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5BFD" w14:textId="53AA8F8A" w:rsidR="008C0334" w:rsidRPr="00851D3E" w:rsidRDefault="00851D3E" w:rsidP="00851D3E">
      <w:pPr>
        <w:spacing w:after="0"/>
        <w:jc w:val="right"/>
        <w:rPr>
          <w:rFonts w:ascii="Arial" w:hAnsi="Arial" w:cs="Arial"/>
          <w:b/>
          <w:bCs/>
          <w:sz w:val="24"/>
          <w:szCs w:val="24"/>
        </w:rPr>
      </w:pPr>
      <w:r w:rsidRPr="00851D3E">
        <w:rPr>
          <w:rFonts w:ascii="Arial" w:hAnsi="Arial" w:cs="Arial"/>
          <w:b/>
          <w:bCs/>
          <w:sz w:val="24"/>
          <w:szCs w:val="24"/>
        </w:rPr>
        <w:t>Requesting Mutual Aid Checklist</w:t>
      </w:r>
    </w:p>
    <w:p w14:paraId="3E6BAE2E" w14:textId="10993BC3" w:rsidR="00851D3E" w:rsidRDefault="00851D3E" w:rsidP="00851D3E">
      <w:pPr>
        <w:spacing w:after="0"/>
        <w:jc w:val="right"/>
        <w:rPr>
          <w:rFonts w:ascii="Arial" w:hAnsi="Arial" w:cs="Arial"/>
          <w:b/>
          <w:bCs/>
          <w:sz w:val="24"/>
          <w:szCs w:val="24"/>
        </w:rPr>
      </w:pPr>
      <w:r w:rsidRPr="00851D3E">
        <w:rPr>
          <w:rFonts w:ascii="Arial" w:hAnsi="Arial" w:cs="Arial"/>
          <w:b/>
          <w:bCs/>
          <w:sz w:val="24"/>
          <w:szCs w:val="24"/>
        </w:rPr>
        <w:t>(Part 2 of 4)</w:t>
      </w:r>
    </w:p>
    <w:tbl>
      <w:tblPr>
        <w:tblStyle w:val="TableGrid"/>
        <w:tblW w:w="0" w:type="auto"/>
        <w:tblLook w:val="04A0" w:firstRow="1" w:lastRow="0" w:firstColumn="1" w:lastColumn="0" w:noHBand="0" w:noVBand="1"/>
      </w:tblPr>
      <w:tblGrid>
        <w:gridCol w:w="6556"/>
        <w:gridCol w:w="2460"/>
      </w:tblGrid>
      <w:tr w:rsidR="00851D3E" w:rsidRPr="00851D3E" w14:paraId="53E72A5C" w14:textId="77777777" w:rsidTr="00851D3E">
        <w:trPr>
          <w:tblHeader/>
        </w:trPr>
        <w:tc>
          <w:tcPr>
            <w:tcW w:w="7225" w:type="dxa"/>
            <w:shd w:val="clear" w:color="auto" w:fill="A8D08D"/>
          </w:tcPr>
          <w:p w14:paraId="3FD90B04"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t>Mutual Aid Guide (Page 1 of 4)</w:t>
            </w:r>
          </w:p>
          <w:p w14:paraId="0488784A"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t>Host Force</w:t>
            </w:r>
          </w:p>
          <w:p w14:paraId="027B6E93"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4"/>
              </w:rPr>
            </w:pPr>
            <w:r w:rsidRPr="00851D3E">
              <w:rPr>
                <w:rFonts w:ascii="Arial" w:eastAsia="Arial" w:hAnsi="Arial" w:cs="Calibri"/>
                <w:b/>
                <w:bCs/>
                <w:color w:val="000000"/>
                <w:sz w:val="28"/>
                <w:szCs w:val="28"/>
              </w:rPr>
              <w:t>AIDE MEMOIRE</w:t>
            </w:r>
          </w:p>
        </w:tc>
        <w:tc>
          <w:tcPr>
            <w:tcW w:w="1791" w:type="dxa"/>
            <w:shd w:val="clear" w:color="auto" w:fill="A8D08D"/>
          </w:tcPr>
          <w:p w14:paraId="45CC1F4A" w14:textId="77777777" w:rsidR="00851D3E" w:rsidRPr="00851D3E" w:rsidRDefault="00851D3E" w:rsidP="00851D3E">
            <w:pPr>
              <w:spacing w:after="5" w:line="249" w:lineRule="auto"/>
              <w:ind w:left="10" w:right="859" w:hanging="10"/>
              <w:rPr>
                <w:rFonts w:ascii="Arial" w:eastAsia="Arial" w:hAnsi="Arial" w:cs="Calibri"/>
                <w:color w:val="000000"/>
                <w:sz w:val="24"/>
              </w:rPr>
            </w:pPr>
          </w:p>
          <w:p w14:paraId="42D92F73"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sz w:val="24"/>
              </w:rPr>
              <w:t>Initial &amp; Date if implemented</w:t>
            </w:r>
          </w:p>
          <w:p w14:paraId="20FE3941"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494703B3" w14:textId="77777777" w:rsidTr="00851D3E">
        <w:tc>
          <w:tcPr>
            <w:tcW w:w="9016" w:type="dxa"/>
            <w:gridSpan w:val="2"/>
            <w:shd w:val="clear" w:color="auto" w:fill="A8D08D"/>
          </w:tcPr>
          <w:p w14:paraId="6650EAA7" w14:textId="77777777" w:rsidR="00851D3E" w:rsidRPr="00851D3E" w:rsidRDefault="00851D3E" w:rsidP="00851D3E">
            <w:pPr>
              <w:spacing w:after="5" w:line="249" w:lineRule="auto"/>
              <w:ind w:left="10" w:right="859" w:hanging="10"/>
              <w:rPr>
                <w:rFonts w:ascii="Arial" w:eastAsia="Arial" w:hAnsi="Arial" w:cs="Calibri"/>
                <w:b/>
                <w:bCs/>
                <w:color w:val="000000"/>
                <w:sz w:val="24"/>
              </w:rPr>
            </w:pPr>
            <w:r w:rsidRPr="00851D3E">
              <w:rPr>
                <w:rFonts w:ascii="Arial" w:eastAsia="Arial" w:hAnsi="Arial" w:cs="Calibri"/>
                <w:b/>
                <w:bCs/>
                <w:color w:val="000000"/>
                <w:sz w:val="24"/>
              </w:rPr>
              <w:t>Resourcing</w:t>
            </w:r>
          </w:p>
        </w:tc>
      </w:tr>
      <w:tr w:rsidR="00851D3E" w:rsidRPr="00851D3E" w14:paraId="23BA01F7" w14:textId="77777777" w:rsidTr="000D4DE0">
        <w:tc>
          <w:tcPr>
            <w:tcW w:w="7225" w:type="dxa"/>
          </w:tcPr>
          <w:p w14:paraId="4465CD9B"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rPr>
              <w:t xml:space="preserve">Confirm the following: </w:t>
            </w:r>
          </w:p>
        </w:tc>
        <w:tc>
          <w:tcPr>
            <w:tcW w:w="1791" w:type="dxa"/>
          </w:tcPr>
          <w:p w14:paraId="108D9C83"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2E3B4B5E" w14:textId="77777777" w:rsidTr="000D4DE0">
        <w:tc>
          <w:tcPr>
            <w:tcW w:w="7225" w:type="dxa"/>
          </w:tcPr>
          <w:p w14:paraId="31EA394C" w14:textId="77777777" w:rsidR="00851D3E" w:rsidRPr="00851D3E" w:rsidRDefault="00851D3E" w:rsidP="00851D3E">
            <w:pPr>
              <w:numPr>
                <w:ilvl w:val="0"/>
                <w:numId w:val="1"/>
              </w:numPr>
              <w:ind w:left="311" w:right="859" w:hanging="284"/>
              <w:contextualSpacing/>
              <w:rPr>
                <w:rFonts w:ascii="Arial" w:eastAsia="Arial" w:hAnsi="Arial" w:cs="Calibri"/>
                <w:color w:val="000000"/>
                <w:sz w:val="24"/>
              </w:rPr>
            </w:pPr>
            <w:r w:rsidRPr="00851D3E">
              <w:rPr>
                <w:rFonts w:ascii="Arial" w:eastAsia="Arial" w:hAnsi="Arial" w:cs="Calibri"/>
                <w:color w:val="000000"/>
              </w:rPr>
              <w:t xml:space="preserve">What skill / role profile is required? </w:t>
            </w:r>
          </w:p>
        </w:tc>
        <w:tc>
          <w:tcPr>
            <w:tcW w:w="1791" w:type="dxa"/>
          </w:tcPr>
          <w:p w14:paraId="01A4E6EA"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2A6230E9" w14:textId="77777777" w:rsidTr="000D4DE0">
        <w:tc>
          <w:tcPr>
            <w:tcW w:w="7225" w:type="dxa"/>
          </w:tcPr>
          <w:p w14:paraId="33C71D0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Any </w:t>
            </w:r>
            <w:r w:rsidRPr="00851D3E">
              <w:rPr>
                <w:rFonts w:ascii="Arial" w:eastAsia="Calibri" w:hAnsi="Arial" w:cs="Calibri"/>
                <w:color w:val="000000"/>
              </w:rPr>
              <w:t>gender</w:t>
            </w:r>
            <w:r w:rsidRPr="00851D3E">
              <w:rPr>
                <w:rFonts w:ascii="Arial" w:eastAsia="Arial" w:hAnsi="Arial" w:cs="Calibri"/>
                <w:color w:val="000000"/>
              </w:rPr>
              <w:t xml:space="preserve"> / ethnicity requirements. </w:t>
            </w:r>
          </w:p>
        </w:tc>
        <w:tc>
          <w:tcPr>
            <w:tcW w:w="1791" w:type="dxa"/>
          </w:tcPr>
          <w:p w14:paraId="78B09C1E"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7F3649A8" w14:textId="77777777" w:rsidTr="000D4DE0">
        <w:tc>
          <w:tcPr>
            <w:tcW w:w="7225" w:type="dxa"/>
          </w:tcPr>
          <w:p w14:paraId="13FB1C36"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Location for arrival. </w:t>
            </w:r>
          </w:p>
        </w:tc>
        <w:tc>
          <w:tcPr>
            <w:tcW w:w="1791" w:type="dxa"/>
          </w:tcPr>
          <w:p w14:paraId="2375F49F"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5E51EE1D" w14:textId="77777777" w:rsidTr="000D4DE0">
        <w:tc>
          <w:tcPr>
            <w:tcW w:w="7225" w:type="dxa"/>
          </w:tcPr>
          <w:p w14:paraId="60B4A053"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Arrival time in force. </w:t>
            </w:r>
          </w:p>
        </w:tc>
        <w:tc>
          <w:tcPr>
            <w:tcW w:w="1791" w:type="dxa"/>
          </w:tcPr>
          <w:p w14:paraId="0C777862"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60D88FE9" w14:textId="77777777" w:rsidTr="000D4DE0">
        <w:tc>
          <w:tcPr>
            <w:tcW w:w="7225" w:type="dxa"/>
          </w:tcPr>
          <w:p w14:paraId="0828B65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What equipment / kit donating force need to bring. </w:t>
            </w:r>
          </w:p>
        </w:tc>
        <w:tc>
          <w:tcPr>
            <w:tcW w:w="1791" w:type="dxa"/>
          </w:tcPr>
          <w:p w14:paraId="1CE6E47F"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3232F28E" w14:textId="77777777" w:rsidTr="000D4DE0">
        <w:tc>
          <w:tcPr>
            <w:tcW w:w="7225" w:type="dxa"/>
          </w:tcPr>
          <w:p w14:paraId="6F15CB30"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Arrival dress code. </w:t>
            </w:r>
          </w:p>
        </w:tc>
        <w:tc>
          <w:tcPr>
            <w:tcW w:w="1791" w:type="dxa"/>
          </w:tcPr>
          <w:p w14:paraId="3220DFB5"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3DD8EF66" w14:textId="77777777" w:rsidTr="000D4DE0">
        <w:tc>
          <w:tcPr>
            <w:tcW w:w="7225" w:type="dxa"/>
          </w:tcPr>
          <w:p w14:paraId="678FF638"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Whether any equipment / kit is issued on arrival. </w:t>
            </w:r>
          </w:p>
        </w:tc>
        <w:tc>
          <w:tcPr>
            <w:tcW w:w="1791" w:type="dxa"/>
          </w:tcPr>
          <w:p w14:paraId="18E5AADF"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6E249E64" w14:textId="77777777" w:rsidTr="000D4DE0">
        <w:tc>
          <w:tcPr>
            <w:tcW w:w="7225" w:type="dxa"/>
          </w:tcPr>
          <w:p w14:paraId="4664F35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Required shift in force / duration of deployment / shift pattern (if extended deployment period). </w:t>
            </w:r>
          </w:p>
        </w:tc>
        <w:tc>
          <w:tcPr>
            <w:tcW w:w="1791" w:type="dxa"/>
          </w:tcPr>
          <w:p w14:paraId="29D86843"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567EA2EE" w14:textId="77777777" w:rsidTr="000D4DE0">
        <w:tc>
          <w:tcPr>
            <w:tcW w:w="7225" w:type="dxa"/>
          </w:tcPr>
          <w:p w14:paraId="0DDD4A2F"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How do you want them to travel (any specific mode of transport / specific vehicles required for deployment). </w:t>
            </w:r>
          </w:p>
        </w:tc>
        <w:tc>
          <w:tcPr>
            <w:tcW w:w="1791" w:type="dxa"/>
          </w:tcPr>
          <w:p w14:paraId="7D739741"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76236CF3" w14:textId="77777777" w:rsidTr="00851D3E">
        <w:tc>
          <w:tcPr>
            <w:tcW w:w="9016" w:type="dxa"/>
            <w:gridSpan w:val="2"/>
            <w:shd w:val="clear" w:color="auto" w:fill="A8D08D"/>
          </w:tcPr>
          <w:p w14:paraId="533D6A4A"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b/>
                <w:bCs/>
                <w:color w:val="000000"/>
                <w:sz w:val="24"/>
              </w:rPr>
              <w:t>Authority for Mutual Aid</w:t>
            </w:r>
          </w:p>
        </w:tc>
      </w:tr>
      <w:tr w:rsidR="00851D3E" w:rsidRPr="00851D3E" w14:paraId="1308C179" w14:textId="77777777" w:rsidTr="000D4DE0">
        <w:tc>
          <w:tcPr>
            <w:tcW w:w="7225" w:type="dxa"/>
          </w:tcPr>
          <w:p w14:paraId="48179ED6"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ACC approval / authority granted to request mutual aid (Tier 2 and 3).</w:t>
            </w:r>
          </w:p>
        </w:tc>
        <w:tc>
          <w:tcPr>
            <w:tcW w:w="1791" w:type="dxa"/>
          </w:tcPr>
          <w:p w14:paraId="4D355B9F"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2D6EED7C" w14:textId="77777777" w:rsidTr="00851D3E">
        <w:tc>
          <w:tcPr>
            <w:tcW w:w="9016" w:type="dxa"/>
            <w:gridSpan w:val="2"/>
            <w:shd w:val="clear" w:color="auto" w:fill="A8D08D"/>
          </w:tcPr>
          <w:p w14:paraId="51F30936"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b/>
                <w:bCs/>
                <w:color w:val="000000"/>
              </w:rPr>
              <w:t>Tier 2</w:t>
            </w:r>
            <w:r w:rsidRPr="00851D3E">
              <w:rPr>
                <w:rFonts w:ascii="Arial" w:eastAsia="Arial" w:hAnsi="Arial" w:cs="Calibri"/>
                <w:color w:val="000000"/>
              </w:rPr>
              <w:t xml:space="preserve"> - Tier 2 mutual aid is when your own regional forces require resources. The host force will contact your RICC and make the formal request. Your RICC will seek those resources from the other forces in your region. </w:t>
            </w:r>
          </w:p>
          <w:p w14:paraId="73B536AE" w14:textId="77777777" w:rsidR="00851D3E" w:rsidRPr="00851D3E" w:rsidRDefault="00851D3E" w:rsidP="00851D3E">
            <w:pPr>
              <w:spacing w:after="5" w:line="249" w:lineRule="auto"/>
              <w:ind w:left="10" w:right="859" w:firstLine="720"/>
              <w:rPr>
                <w:rFonts w:ascii="Arial" w:eastAsia="Arial" w:hAnsi="Arial" w:cs="Calibri"/>
                <w:color w:val="000000"/>
              </w:rPr>
            </w:pPr>
            <w:r w:rsidRPr="00851D3E">
              <w:rPr>
                <w:rFonts w:ascii="Arial" w:eastAsia="Arial" w:hAnsi="Arial" w:cs="Calibri"/>
                <w:color w:val="000000"/>
              </w:rPr>
              <w:t xml:space="preserve"> </w:t>
            </w:r>
          </w:p>
          <w:p w14:paraId="09FF97CB"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rPr>
              <w:t>Refer any requests that are received direct from another force in your region to your RICC to comply with the formal process.</w:t>
            </w:r>
          </w:p>
        </w:tc>
      </w:tr>
      <w:tr w:rsidR="00851D3E" w:rsidRPr="00851D3E" w14:paraId="2522643F" w14:textId="77777777" w:rsidTr="000D4DE0">
        <w:tc>
          <w:tcPr>
            <w:tcW w:w="7225" w:type="dxa"/>
          </w:tcPr>
          <w:p w14:paraId="1399845E"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Contact RICC to request Tier 2 mutual aid.</w:t>
            </w:r>
          </w:p>
        </w:tc>
        <w:tc>
          <w:tcPr>
            <w:tcW w:w="1791" w:type="dxa"/>
          </w:tcPr>
          <w:p w14:paraId="0377C738"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76CD2D8D" w14:textId="77777777" w:rsidTr="000D4DE0">
        <w:tc>
          <w:tcPr>
            <w:tcW w:w="7225" w:type="dxa"/>
          </w:tcPr>
          <w:p w14:paraId="336C818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Follow your regional process with regards contacting your RICC, complete a Mutual Aid request form, send to your </w:t>
            </w:r>
            <w:proofErr w:type="gramStart"/>
            <w:r w:rsidRPr="00851D3E">
              <w:rPr>
                <w:rFonts w:ascii="Arial" w:eastAsia="Arial" w:hAnsi="Arial" w:cs="Calibri"/>
                <w:color w:val="000000"/>
              </w:rPr>
              <w:t>RICC</w:t>
            </w:r>
            <w:proofErr w:type="gramEnd"/>
            <w:r w:rsidRPr="00851D3E">
              <w:rPr>
                <w:rFonts w:ascii="Arial" w:eastAsia="Arial" w:hAnsi="Arial" w:cs="Calibri"/>
                <w:color w:val="000000"/>
              </w:rPr>
              <w:t xml:space="preserve"> and move onto Mercury requirements. </w:t>
            </w:r>
          </w:p>
        </w:tc>
        <w:tc>
          <w:tcPr>
            <w:tcW w:w="1791" w:type="dxa"/>
          </w:tcPr>
          <w:p w14:paraId="64B109AD"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0E23516F" w14:textId="77777777" w:rsidTr="000D4DE0">
        <w:tc>
          <w:tcPr>
            <w:tcW w:w="7225" w:type="dxa"/>
          </w:tcPr>
          <w:p w14:paraId="38597628"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RICC to assess requirements and consider notifying </w:t>
            </w:r>
            <w:proofErr w:type="spellStart"/>
            <w:r w:rsidRPr="00851D3E">
              <w:rPr>
                <w:rFonts w:ascii="Arial" w:eastAsia="Arial" w:hAnsi="Arial" w:cs="Calibri"/>
                <w:color w:val="000000"/>
              </w:rPr>
              <w:t>NPoCC</w:t>
            </w:r>
            <w:proofErr w:type="spellEnd"/>
            <w:r w:rsidRPr="00851D3E">
              <w:rPr>
                <w:rFonts w:ascii="Arial" w:eastAsia="Arial" w:hAnsi="Arial" w:cs="Calibri"/>
                <w:color w:val="000000"/>
              </w:rPr>
              <w:t>, in case of escalation.</w:t>
            </w:r>
          </w:p>
        </w:tc>
        <w:tc>
          <w:tcPr>
            <w:tcW w:w="1791" w:type="dxa"/>
          </w:tcPr>
          <w:p w14:paraId="5B16A0CA"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0FAD20FD" w14:textId="77777777" w:rsidTr="000D4DE0">
        <w:tc>
          <w:tcPr>
            <w:tcW w:w="7225" w:type="dxa"/>
          </w:tcPr>
          <w:p w14:paraId="7BF7BFF3"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Do you need further resources after Tier 2 has been exhausted, if so, consider Tier 3 mutual aid to provide the remainder. Seek authority from the authorising ACC / Gold Commander to escalate to Tier 3. </w:t>
            </w:r>
          </w:p>
        </w:tc>
        <w:tc>
          <w:tcPr>
            <w:tcW w:w="1791" w:type="dxa"/>
          </w:tcPr>
          <w:p w14:paraId="6A8BC90E"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49F1EA6B" w14:textId="77777777" w:rsidTr="000D4DE0">
        <w:tc>
          <w:tcPr>
            <w:tcW w:w="7225" w:type="dxa"/>
          </w:tcPr>
          <w:p w14:paraId="7FD749E5"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Inform RICC of request to escalate to Tier 3 for further resources</w:t>
            </w:r>
          </w:p>
        </w:tc>
        <w:tc>
          <w:tcPr>
            <w:tcW w:w="1791" w:type="dxa"/>
          </w:tcPr>
          <w:p w14:paraId="013ADB0B"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0B66F16D" w14:textId="77777777" w:rsidTr="00851D3E">
        <w:tc>
          <w:tcPr>
            <w:tcW w:w="9016" w:type="dxa"/>
            <w:gridSpan w:val="2"/>
            <w:shd w:val="clear" w:color="auto" w:fill="A8D08D"/>
          </w:tcPr>
          <w:p w14:paraId="60BAF844"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b/>
                <w:bCs/>
                <w:color w:val="000000"/>
              </w:rPr>
              <w:t>Tier 3</w:t>
            </w:r>
            <w:r w:rsidRPr="00851D3E">
              <w:rPr>
                <w:rFonts w:ascii="Arial" w:eastAsia="Arial" w:hAnsi="Arial" w:cs="Calibri"/>
                <w:color w:val="000000"/>
              </w:rPr>
              <w:t xml:space="preserve"> - Tier 3 mutual aid is when a region cannot resource (fully or at all, dependant on specialism required, or for proximity reasons) a forces request, and needs support from outside the region. The RICC will contact </w:t>
            </w:r>
            <w:proofErr w:type="spellStart"/>
            <w:r w:rsidRPr="00851D3E">
              <w:rPr>
                <w:rFonts w:ascii="Arial" w:eastAsia="Arial" w:hAnsi="Arial" w:cs="Calibri"/>
                <w:color w:val="000000"/>
              </w:rPr>
              <w:t>NPoCC</w:t>
            </w:r>
            <w:proofErr w:type="spellEnd"/>
            <w:r w:rsidRPr="00851D3E">
              <w:rPr>
                <w:rFonts w:ascii="Arial" w:eastAsia="Arial" w:hAnsi="Arial" w:cs="Calibri"/>
                <w:color w:val="000000"/>
              </w:rPr>
              <w:t xml:space="preserve"> after exhausting all regional options. </w:t>
            </w:r>
            <w:proofErr w:type="spellStart"/>
            <w:r w:rsidRPr="00851D3E">
              <w:rPr>
                <w:rFonts w:ascii="Arial" w:eastAsia="Arial" w:hAnsi="Arial" w:cs="Calibri"/>
                <w:color w:val="000000"/>
              </w:rPr>
              <w:t>NPoCC</w:t>
            </w:r>
            <w:proofErr w:type="spellEnd"/>
            <w:r w:rsidRPr="00851D3E">
              <w:rPr>
                <w:rFonts w:ascii="Arial" w:eastAsia="Arial" w:hAnsi="Arial" w:cs="Calibri"/>
                <w:color w:val="000000"/>
              </w:rPr>
              <w:t xml:space="preserve"> will seek the required resources from other regions on their behalf. </w:t>
            </w:r>
          </w:p>
          <w:p w14:paraId="7FD3357F"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color w:val="000000"/>
              </w:rPr>
              <w:t xml:space="preserve"> </w:t>
            </w:r>
          </w:p>
          <w:p w14:paraId="64B83F72"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rPr>
              <w:t xml:space="preserve">Refer any requests that are received from another force from outside your region to </w:t>
            </w:r>
            <w:proofErr w:type="spellStart"/>
            <w:r w:rsidRPr="00851D3E">
              <w:rPr>
                <w:rFonts w:ascii="Arial" w:eastAsia="Arial" w:hAnsi="Arial" w:cs="Calibri"/>
                <w:color w:val="000000"/>
              </w:rPr>
              <w:t>NPoCC</w:t>
            </w:r>
            <w:proofErr w:type="spellEnd"/>
            <w:r w:rsidRPr="00851D3E">
              <w:rPr>
                <w:rFonts w:ascii="Arial" w:eastAsia="Arial" w:hAnsi="Arial" w:cs="Calibri"/>
                <w:color w:val="000000"/>
              </w:rPr>
              <w:t>, in order that they can provide advice and ensure the correct processes are being followed.</w:t>
            </w:r>
          </w:p>
        </w:tc>
      </w:tr>
      <w:tr w:rsidR="00851D3E" w:rsidRPr="00851D3E" w14:paraId="17077339" w14:textId="77777777" w:rsidTr="000D4DE0">
        <w:tc>
          <w:tcPr>
            <w:tcW w:w="7225" w:type="dxa"/>
          </w:tcPr>
          <w:p w14:paraId="0748A37D"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Host force to complete a Mutual Aid request form and send to RICC.  </w:t>
            </w:r>
          </w:p>
        </w:tc>
        <w:tc>
          <w:tcPr>
            <w:tcW w:w="1791" w:type="dxa"/>
          </w:tcPr>
          <w:p w14:paraId="08B4B16E"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5D2FA0D9" w14:textId="77777777" w:rsidTr="000D4DE0">
        <w:tc>
          <w:tcPr>
            <w:tcW w:w="7225" w:type="dxa"/>
          </w:tcPr>
          <w:p w14:paraId="13DC1645"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RICC to contact </w:t>
            </w:r>
            <w:proofErr w:type="spellStart"/>
            <w:r w:rsidRPr="00851D3E">
              <w:rPr>
                <w:rFonts w:ascii="Arial" w:eastAsia="Arial" w:hAnsi="Arial" w:cs="Calibri"/>
                <w:color w:val="000000"/>
              </w:rPr>
              <w:t>NPoCC</w:t>
            </w:r>
            <w:proofErr w:type="spellEnd"/>
            <w:r w:rsidRPr="00851D3E">
              <w:rPr>
                <w:rFonts w:ascii="Arial" w:eastAsia="Arial" w:hAnsi="Arial" w:cs="Calibri"/>
                <w:color w:val="000000"/>
              </w:rPr>
              <w:t xml:space="preserve"> by phone and email to inform, and email across MA Request Form.</w:t>
            </w:r>
          </w:p>
        </w:tc>
        <w:tc>
          <w:tcPr>
            <w:tcW w:w="1791" w:type="dxa"/>
          </w:tcPr>
          <w:p w14:paraId="7D4F1042"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69AD2312" w14:textId="77777777" w:rsidTr="00851D3E">
        <w:tc>
          <w:tcPr>
            <w:tcW w:w="9016" w:type="dxa"/>
            <w:gridSpan w:val="2"/>
            <w:shd w:val="clear" w:color="auto" w:fill="A8D08D"/>
          </w:tcPr>
          <w:p w14:paraId="073A7BD4" w14:textId="77777777" w:rsidR="00851D3E" w:rsidRPr="00851D3E" w:rsidRDefault="00851D3E" w:rsidP="00851D3E">
            <w:pPr>
              <w:spacing w:after="5" w:line="249" w:lineRule="auto"/>
              <w:ind w:left="10" w:right="859" w:hanging="10"/>
              <w:rPr>
                <w:rFonts w:ascii="Arial" w:eastAsia="Arial" w:hAnsi="Arial" w:cs="Calibri"/>
                <w:b/>
                <w:bCs/>
                <w:color w:val="000000"/>
                <w:sz w:val="24"/>
              </w:rPr>
            </w:pPr>
            <w:r w:rsidRPr="00851D3E">
              <w:rPr>
                <w:rFonts w:ascii="Arial" w:eastAsia="Arial" w:hAnsi="Arial" w:cs="Calibri"/>
                <w:b/>
                <w:bCs/>
                <w:color w:val="000000"/>
                <w:sz w:val="24"/>
              </w:rPr>
              <w:t>Mercury</w:t>
            </w:r>
          </w:p>
        </w:tc>
      </w:tr>
      <w:tr w:rsidR="00851D3E" w:rsidRPr="00851D3E" w14:paraId="5FACF519" w14:textId="77777777" w:rsidTr="000D4DE0">
        <w:tc>
          <w:tcPr>
            <w:tcW w:w="7225" w:type="dxa"/>
          </w:tcPr>
          <w:p w14:paraId="32274614"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Create an event, include as much details as possible and send to RICC. </w:t>
            </w:r>
          </w:p>
        </w:tc>
        <w:tc>
          <w:tcPr>
            <w:tcW w:w="1791" w:type="dxa"/>
          </w:tcPr>
          <w:p w14:paraId="27B82D42"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3C7FFA70" w14:textId="77777777" w:rsidTr="000D4DE0">
        <w:tc>
          <w:tcPr>
            <w:tcW w:w="7225" w:type="dxa"/>
          </w:tcPr>
          <w:p w14:paraId="09439BCC"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Create a new standard mutual aid event, completing the follow details:</w:t>
            </w:r>
          </w:p>
        </w:tc>
        <w:tc>
          <w:tcPr>
            <w:tcW w:w="1791" w:type="dxa"/>
          </w:tcPr>
          <w:p w14:paraId="01BCA12D"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bl>
    <w:p w14:paraId="114E9D35" w14:textId="77777777" w:rsidR="00851D3E" w:rsidRDefault="00851D3E" w:rsidP="00851D3E">
      <w:pPr>
        <w:spacing w:after="0"/>
        <w:rPr>
          <w:rFonts w:ascii="Arial" w:hAnsi="Arial" w:cs="Arial"/>
          <w:sz w:val="24"/>
          <w:szCs w:val="24"/>
        </w:rPr>
      </w:pPr>
    </w:p>
    <w:tbl>
      <w:tblPr>
        <w:tblStyle w:val="TableGrid"/>
        <w:tblW w:w="0" w:type="auto"/>
        <w:tblLook w:val="04A0" w:firstRow="1" w:lastRow="0" w:firstColumn="1" w:lastColumn="0" w:noHBand="0" w:noVBand="1"/>
      </w:tblPr>
      <w:tblGrid>
        <w:gridCol w:w="6556"/>
        <w:gridCol w:w="2460"/>
      </w:tblGrid>
      <w:tr w:rsidR="00851D3E" w:rsidRPr="00851D3E" w14:paraId="72C2AF76" w14:textId="77777777" w:rsidTr="00851D3E">
        <w:trPr>
          <w:tblHeader/>
        </w:trPr>
        <w:tc>
          <w:tcPr>
            <w:tcW w:w="7225" w:type="dxa"/>
            <w:shd w:val="clear" w:color="auto" w:fill="A8D08D"/>
          </w:tcPr>
          <w:p w14:paraId="005730B6"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lastRenderedPageBreak/>
              <w:t>Mutual Aid Guide (Page 2 of 4)</w:t>
            </w:r>
          </w:p>
          <w:p w14:paraId="2BF4719D"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t>Host Force</w:t>
            </w:r>
          </w:p>
          <w:p w14:paraId="5BB7500E"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4"/>
              </w:rPr>
            </w:pPr>
            <w:r w:rsidRPr="00851D3E">
              <w:rPr>
                <w:rFonts w:ascii="Arial" w:eastAsia="Arial" w:hAnsi="Arial" w:cs="Calibri"/>
                <w:b/>
                <w:bCs/>
                <w:color w:val="000000"/>
                <w:sz w:val="28"/>
                <w:szCs w:val="28"/>
              </w:rPr>
              <w:t>AIDE MEMOIRE</w:t>
            </w:r>
          </w:p>
        </w:tc>
        <w:tc>
          <w:tcPr>
            <w:tcW w:w="1791" w:type="dxa"/>
            <w:shd w:val="clear" w:color="auto" w:fill="A8D08D"/>
          </w:tcPr>
          <w:p w14:paraId="2FC77870" w14:textId="77777777" w:rsidR="00851D3E" w:rsidRPr="00851D3E" w:rsidRDefault="00851D3E" w:rsidP="00851D3E">
            <w:pPr>
              <w:spacing w:after="5" w:line="249" w:lineRule="auto"/>
              <w:ind w:left="10" w:right="859" w:hanging="10"/>
              <w:rPr>
                <w:rFonts w:ascii="Arial" w:eastAsia="Arial" w:hAnsi="Arial" w:cs="Calibri"/>
                <w:color w:val="000000"/>
                <w:sz w:val="24"/>
              </w:rPr>
            </w:pPr>
          </w:p>
          <w:p w14:paraId="12641B49"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sz w:val="24"/>
              </w:rPr>
              <w:t>Initial &amp; Date if implemented</w:t>
            </w:r>
          </w:p>
          <w:p w14:paraId="257774A5"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1F532BDF" w14:textId="77777777" w:rsidTr="000D4DE0">
        <w:tc>
          <w:tcPr>
            <w:tcW w:w="7225" w:type="dxa"/>
          </w:tcPr>
          <w:p w14:paraId="31D233AF"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Event details section – All fields.</w:t>
            </w:r>
          </w:p>
        </w:tc>
        <w:tc>
          <w:tcPr>
            <w:tcW w:w="1791" w:type="dxa"/>
          </w:tcPr>
          <w:p w14:paraId="6815971D"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9B30101" w14:textId="77777777" w:rsidTr="000D4DE0">
        <w:tc>
          <w:tcPr>
            <w:tcW w:w="7225" w:type="dxa"/>
          </w:tcPr>
          <w:p w14:paraId="54C6D8E9"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Officer details section – Unique ID is preselected, tick the boxes for any other information do you require in advance regarding officers attending? </w:t>
            </w:r>
          </w:p>
        </w:tc>
        <w:tc>
          <w:tcPr>
            <w:tcW w:w="1791" w:type="dxa"/>
          </w:tcPr>
          <w:p w14:paraId="6B7C46B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4F13F61" w14:textId="77777777" w:rsidTr="000D4DE0">
        <w:tc>
          <w:tcPr>
            <w:tcW w:w="7225" w:type="dxa"/>
          </w:tcPr>
          <w:p w14:paraId="033A4155"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Unit Details section – Tick the boxes for any other information do you require? If feeding, consider dietary requirements. </w:t>
            </w:r>
          </w:p>
        </w:tc>
        <w:tc>
          <w:tcPr>
            <w:tcW w:w="1791" w:type="dxa"/>
          </w:tcPr>
          <w:p w14:paraId="6CE915AB"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E063188" w14:textId="77777777" w:rsidTr="000D4DE0">
        <w:tc>
          <w:tcPr>
            <w:tcW w:w="7225" w:type="dxa"/>
          </w:tcPr>
          <w:p w14:paraId="76193930"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RICC to forward as required if Tier 3 RICC will forward to </w:t>
            </w:r>
            <w:proofErr w:type="spellStart"/>
            <w:r w:rsidRPr="00851D3E">
              <w:rPr>
                <w:rFonts w:ascii="Arial" w:eastAsia="Arial" w:hAnsi="Arial" w:cs="Calibri"/>
                <w:color w:val="000000"/>
              </w:rPr>
              <w:t>NPoCC</w:t>
            </w:r>
            <w:proofErr w:type="spellEnd"/>
            <w:r w:rsidRPr="00851D3E">
              <w:rPr>
                <w:rFonts w:ascii="Arial" w:eastAsia="Arial" w:hAnsi="Arial" w:cs="Calibri"/>
                <w:color w:val="000000"/>
              </w:rPr>
              <w:t xml:space="preserve">. </w:t>
            </w:r>
          </w:p>
        </w:tc>
        <w:tc>
          <w:tcPr>
            <w:tcW w:w="1791" w:type="dxa"/>
          </w:tcPr>
          <w:p w14:paraId="40B3D52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59B43204" w14:textId="77777777" w:rsidTr="000D4DE0">
        <w:tc>
          <w:tcPr>
            <w:tcW w:w="7225" w:type="dxa"/>
          </w:tcPr>
          <w:p w14:paraId="5EA716DB"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Accommodation section – Tick the appropriate box for this request.</w:t>
            </w:r>
          </w:p>
        </w:tc>
        <w:tc>
          <w:tcPr>
            <w:tcW w:w="1791" w:type="dxa"/>
          </w:tcPr>
          <w:p w14:paraId="4B24B157"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7C3D23C" w14:textId="77777777" w:rsidTr="000D4DE0">
        <w:tc>
          <w:tcPr>
            <w:tcW w:w="7225" w:type="dxa"/>
          </w:tcPr>
          <w:p w14:paraId="70EFB45E"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Finance reporting section – complete all fields relating to how donating forces can apply to your force post event to reclaim costs.</w:t>
            </w:r>
          </w:p>
        </w:tc>
        <w:tc>
          <w:tcPr>
            <w:tcW w:w="1791" w:type="dxa"/>
          </w:tcPr>
          <w:p w14:paraId="36E77016"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84EC706" w14:textId="77777777" w:rsidTr="000D4DE0">
        <w:tc>
          <w:tcPr>
            <w:tcW w:w="7225" w:type="dxa"/>
          </w:tcPr>
          <w:p w14:paraId="5E652442"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Fully complete each mutual aid tab / request regarding what is required.</w:t>
            </w:r>
          </w:p>
        </w:tc>
        <w:tc>
          <w:tcPr>
            <w:tcW w:w="1791" w:type="dxa"/>
          </w:tcPr>
          <w:p w14:paraId="692CD75C"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B77D281" w14:textId="77777777" w:rsidTr="000D4DE0">
        <w:tc>
          <w:tcPr>
            <w:tcW w:w="7225" w:type="dxa"/>
          </w:tcPr>
          <w:p w14:paraId="013632E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Ensure Host point of contact details </w:t>
            </w:r>
            <w:proofErr w:type="gramStart"/>
            <w:r w:rsidRPr="00851D3E">
              <w:rPr>
                <w:rFonts w:ascii="Arial" w:eastAsia="Arial" w:hAnsi="Arial" w:cs="Calibri"/>
                <w:color w:val="000000"/>
              </w:rPr>
              <w:t>are</w:t>
            </w:r>
            <w:proofErr w:type="gramEnd"/>
            <w:r w:rsidRPr="00851D3E">
              <w:rPr>
                <w:rFonts w:ascii="Arial" w:eastAsia="Arial" w:hAnsi="Arial" w:cs="Calibri"/>
                <w:color w:val="000000"/>
              </w:rPr>
              <w:t xml:space="preserve"> complete for donating force to contact regarding any issues / queries.</w:t>
            </w:r>
          </w:p>
        </w:tc>
        <w:tc>
          <w:tcPr>
            <w:tcW w:w="1791" w:type="dxa"/>
          </w:tcPr>
          <w:p w14:paraId="174ACBC4"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93E3473" w14:textId="77777777" w:rsidTr="000D4DE0">
        <w:tc>
          <w:tcPr>
            <w:tcW w:w="7225" w:type="dxa"/>
          </w:tcPr>
          <w:p w14:paraId="2ED37BF7"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Add Joining Instructions under the News tab, as a “News Item”.</w:t>
            </w:r>
          </w:p>
        </w:tc>
        <w:tc>
          <w:tcPr>
            <w:tcW w:w="1791" w:type="dxa"/>
          </w:tcPr>
          <w:p w14:paraId="02476D71"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2F15E67" w14:textId="77777777" w:rsidTr="000D4DE0">
        <w:tc>
          <w:tcPr>
            <w:tcW w:w="7225" w:type="dxa"/>
          </w:tcPr>
          <w:p w14:paraId="326ED7F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Add any required pre-brief under the News tab, as a “News Item”.</w:t>
            </w:r>
          </w:p>
        </w:tc>
        <w:tc>
          <w:tcPr>
            <w:tcW w:w="1791" w:type="dxa"/>
          </w:tcPr>
          <w:p w14:paraId="615EF532"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5495F3C9" w14:textId="77777777" w:rsidTr="00851D3E">
        <w:tc>
          <w:tcPr>
            <w:tcW w:w="9016" w:type="dxa"/>
            <w:gridSpan w:val="2"/>
            <w:shd w:val="clear" w:color="auto" w:fill="A8D08D"/>
          </w:tcPr>
          <w:p w14:paraId="50BF43B9" w14:textId="77777777" w:rsidR="00851D3E" w:rsidRPr="00851D3E" w:rsidRDefault="00851D3E" w:rsidP="00851D3E">
            <w:pPr>
              <w:spacing w:after="5" w:line="249" w:lineRule="auto"/>
              <w:ind w:left="10" w:right="859" w:hanging="10"/>
              <w:rPr>
                <w:rFonts w:ascii="Arial" w:eastAsia="Arial" w:hAnsi="Arial" w:cs="Calibri"/>
                <w:b/>
                <w:bCs/>
                <w:color w:val="000000"/>
                <w:sz w:val="24"/>
              </w:rPr>
            </w:pPr>
            <w:r w:rsidRPr="00851D3E">
              <w:rPr>
                <w:rFonts w:ascii="Arial" w:eastAsia="Arial" w:hAnsi="Arial" w:cs="Calibri"/>
                <w:b/>
                <w:bCs/>
                <w:color w:val="000000"/>
                <w:sz w:val="24"/>
              </w:rPr>
              <w:t>Joining Instructions</w:t>
            </w:r>
          </w:p>
        </w:tc>
      </w:tr>
      <w:tr w:rsidR="00851D3E" w:rsidRPr="00851D3E" w14:paraId="4098E832" w14:textId="77777777" w:rsidTr="000D4DE0">
        <w:tc>
          <w:tcPr>
            <w:tcW w:w="7225" w:type="dxa"/>
          </w:tcPr>
          <w:p w14:paraId="17B64F3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Prior to deployment date, write and upload joining instructions onto Mercury as a “News Item”.</w:t>
            </w:r>
          </w:p>
        </w:tc>
        <w:tc>
          <w:tcPr>
            <w:tcW w:w="1791" w:type="dxa"/>
          </w:tcPr>
          <w:p w14:paraId="4809F215"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566377F" w14:textId="77777777" w:rsidTr="000D4DE0">
        <w:tc>
          <w:tcPr>
            <w:tcW w:w="7225" w:type="dxa"/>
          </w:tcPr>
          <w:p w14:paraId="45109477"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color w:val="000000"/>
              </w:rPr>
              <w:t xml:space="preserve">Joining Instructions to include (as a minimum ): </w:t>
            </w:r>
          </w:p>
        </w:tc>
        <w:tc>
          <w:tcPr>
            <w:tcW w:w="1791" w:type="dxa"/>
          </w:tcPr>
          <w:p w14:paraId="281C6BF4"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76A9256" w14:textId="77777777" w:rsidTr="000D4DE0">
        <w:tc>
          <w:tcPr>
            <w:tcW w:w="7225" w:type="dxa"/>
          </w:tcPr>
          <w:p w14:paraId="1D6BE465"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Confirmation of required arrival time. </w:t>
            </w:r>
          </w:p>
        </w:tc>
        <w:tc>
          <w:tcPr>
            <w:tcW w:w="1791" w:type="dxa"/>
          </w:tcPr>
          <w:p w14:paraId="4F25C7B0"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BF9E00E" w14:textId="77777777" w:rsidTr="000D4DE0">
        <w:tc>
          <w:tcPr>
            <w:tcW w:w="7225" w:type="dxa"/>
          </w:tcPr>
          <w:p w14:paraId="4E7CE08E"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standard of dress required, both on arrival and available. </w:t>
            </w:r>
          </w:p>
        </w:tc>
        <w:tc>
          <w:tcPr>
            <w:tcW w:w="1791" w:type="dxa"/>
          </w:tcPr>
          <w:p w14:paraId="27BF9668"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CCE42DF" w14:textId="77777777" w:rsidTr="000D4DE0">
        <w:tc>
          <w:tcPr>
            <w:tcW w:w="7225" w:type="dxa"/>
          </w:tcPr>
          <w:p w14:paraId="3C1575D8"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Confirmation of required arrival location, any specific route required and any parking arrangements. </w:t>
            </w:r>
          </w:p>
        </w:tc>
        <w:tc>
          <w:tcPr>
            <w:tcW w:w="1791" w:type="dxa"/>
          </w:tcPr>
          <w:p w14:paraId="1E56A395"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0DF480F" w14:textId="77777777" w:rsidTr="000D4DE0">
        <w:tc>
          <w:tcPr>
            <w:tcW w:w="7225" w:type="dxa"/>
          </w:tcPr>
          <w:p w14:paraId="0FE86A9D"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Confirmation of shift time / duration or shift pattern. </w:t>
            </w:r>
          </w:p>
        </w:tc>
        <w:tc>
          <w:tcPr>
            <w:tcW w:w="1791" w:type="dxa"/>
          </w:tcPr>
          <w:p w14:paraId="624EB76A"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79BC10E" w14:textId="77777777" w:rsidTr="000D4DE0">
        <w:tc>
          <w:tcPr>
            <w:tcW w:w="7225" w:type="dxa"/>
          </w:tcPr>
          <w:p w14:paraId="10DC262B"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Details of allocated call signs for each unit. </w:t>
            </w:r>
          </w:p>
        </w:tc>
        <w:tc>
          <w:tcPr>
            <w:tcW w:w="1791" w:type="dxa"/>
          </w:tcPr>
          <w:p w14:paraId="68B0F45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44D6E73" w14:textId="77777777" w:rsidTr="000D4DE0">
        <w:tc>
          <w:tcPr>
            <w:tcW w:w="7225" w:type="dxa"/>
          </w:tcPr>
          <w:p w14:paraId="5D4A24D4"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Details of the allocated airwaves talk group for travel (hailing talk group) and deployment.</w:t>
            </w:r>
          </w:p>
        </w:tc>
        <w:tc>
          <w:tcPr>
            <w:tcW w:w="1791" w:type="dxa"/>
          </w:tcPr>
          <w:p w14:paraId="0073C4B1"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7E53645" w14:textId="77777777" w:rsidTr="000D4DE0">
        <w:tc>
          <w:tcPr>
            <w:tcW w:w="7225" w:type="dxa"/>
          </w:tcPr>
          <w:p w14:paraId="59931BCD"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Contact point for any issues during travel.</w:t>
            </w:r>
            <w:r w:rsidRPr="00851D3E">
              <w:rPr>
                <w:rFonts w:ascii="Arial" w:eastAsia="Arial" w:hAnsi="Arial" w:cs="Calibri"/>
                <w:color w:val="000000"/>
              </w:rPr>
              <w:tab/>
            </w:r>
          </w:p>
        </w:tc>
        <w:tc>
          <w:tcPr>
            <w:tcW w:w="1791" w:type="dxa"/>
          </w:tcPr>
          <w:p w14:paraId="7B9E6DB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4149869" w14:textId="77777777" w:rsidTr="000D4DE0">
        <w:tc>
          <w:tcPr>
            <w:tcW w:w="7225" w:type="dxa"/>
          </w:tcPr>
          <w:p w14:paraId="7F5FAE88"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CS Spray / PAVA / Captor instructions. </w:t>
            </w:r>
          </w:p>
        </w:tc>
        <w:tc>
          <w:tcPr>
            <w:tcW w:w="1791" w:type="dxa"/>
          </w:tcPr>
          <w:p w14:paraId="14B7A3D3"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8B89A9D" w14:textId="77777777" w:rsidTr="000D4DE0">
        <w:tc>
          <w:tcPr>
            <w:tcW w:w="7225" w:type="dxa"/>
          </w:tcPr>
          <w:p w14:paraId="0527EE48"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Feeding arrangements. </w:t>
            </w:r>
          </w:p>
        </w:tc>
        <w:tc>
          <w:tcPr>
            <w:tcW w:w="1791" w:type="dxa"/>
          </w:tcPr>
          <w:p w14:paraId="67ECF67A"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3FED5BFA" w14:textId="77777777" w:rsidTr="000D4DE0">
        <w:tc>
          <w:tcPr>
            <w:tcW w:w="7225" w:type="dxa"/>
          </w:tcPr>
          <w:p w14:paraId="2D1028EA"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Accommodation details and any “check in” arrangements</w:t>
            </w:r>
          </w:p>
        </w:tc>
        <w:tc>
          <w:tcPr>
            <w:tcW w:w="1791" w:type="dxa"/>
          </w:tcPr>
          <w:p w14:paraId="5FFE7578"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6E2D2C5" w14:textId="77777777" w:rsidTr="000D4DE0">
        <w:tc>
          <w:tcPr>
            <w:tcW w:w="7225" w:type="dxa"/>
          </w:tcPr>
          <w:p w14:paraId="0FEE686E"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Details of any specific arrangements regarding dogs / mounted.</w:t>
            </w:r>
          </w:p>
        </w:tc>
        <w:tc>
          <w:tcPr>
            <w:tcW w:w="1791" w:type="dxa"/>
          </w:tcPr>
          <w:p w14:paraId="4828F8E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FE53484" w14:textId="77777777" w:rsidTr="000D4DE0">
        <w:tc>
          <w:tcPr>
            <w:tcW w:w="7225" w:type="dxa"/>
          </w:tcPr>
          <w:p w14:paraId="26BCC9A0"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Details of entitlements applicable / agreed for donor officers</w:t>
            </w:r>
          </w:p>
        </w:tc>
        <w:tc>
          <w:tcPr>
            <w:tcW w:w="1791" w:type="dxa"/>
          </w:tcPr>
          <w:p w14:paraId="338FD4D8"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BAD3545" w14:textId="77777777" w:rsidTr="00851D3E">
        <w:tc>
          <w:tcPr>
            <w:tcW w:w="9016" w:type="dxa"/>
            <w:gridSpan w:val="2"/>
            <w:shd w:val="clear" w:color="auto" w:fill="A8D08D"/>
          </w:tcPr>
          <w:p w14:paraId="071C81D3"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Receiving Mutual Aid</w:t>
            </w:r>
          </w:p>
        </w:tc>
      </w:tr>
      <w:tr w:rsidR="00851D3E" w:rsidRPr="00851D3E" w14:paraId="30059FF3" w14:textId="77777777" w:rsidTr="000D4DE0">
        <w:tc>
          <w:tcPr>
            <w:tcW w:w="7225" w:type="dxa"/>
          </w:tcPr>
          <w:p w14:paraId="6EE18C0E"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a suitable Reception location, considering on site facilities, size suitable for numbers, sufficient IT facilities, sufficient parking, check in staff, is there a nominated access route? </w:t>
            </w:r>
          </w:p>
        </w:tc>
        <w:tc>
          <w:tcPr>
            <w:tcW w:w="1791" w:type="dxa"/>
          </w:tcPr>
          <w:p w14:paraId="5DC6D5D1"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E1E4F57" w14:textId="77777777" w:rsidTr="000D4DE0">
        <w:tc>
          <w:tcPr>
            <w:tcW w:w="7225" w:type="dxa"/>
          </w:tcPr>
          <w:p w14:paraId="62D5EBC4"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Consider requesting forces arrive with a roll call document for their team / serial. </w:t>
            </w:r>
          </w:p>
        </w:tc>
        <w:tc>
          <w:tcPr>
            <w:tcW w:w="1791" w:type="dxa"/>
          </w:tcPr>
          <w:p w14:paraId="43C2AAC6"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5512EED" w14:textId="77777777" w:rsidTr="000D4DE0">
        <w:tc>
          <w:tcPr>
            <w:tcW w:w="7225" w:type="dxa"/>
          </w:tcPr>
          <w:p w14:paraId="0BD6752E"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Prepare a Briefing, considering a briefing pack, maps, defined operational parameters. </w:t>
            </w:r>
          </w:p>
        </w:tc>
        <w:tc>
          <w:tcPr>
            <w:tcW w:w="1791" w:type="dxa"/>
          </w:tcPr>
          <w:p w14:paraId="3D5A1E82"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BA0EA16" w14:textId="77777777" w:rsidTr="000D4DE0">
        <w:tc>
          <w:tcPr>
            <w:tcW w:w="7225" w:type="dxa"/>
          </w:tcPr>
          <w:p w14:paraId="568221CC"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Consider whether you need to provide a pilot / navigator from host force for each team / vehicle? </w:t>
            </w:r>
          </w:p>
        </w:tc>
        <w:tc>
          <w:tcPr>
            <w:tcW w:w="1791" w:type="dxa"/>
          </w:tcPr>
          <w:p w14:paraId="595777E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97303E2" w14:textId="77777777" w:rsidTr="000D4DE0">
        <w:tc>
          <w:tcPr>
            <w:tcW w:w="7225" w:type="dxa"/>
          </w:tcPr>
          <w:p w14:paraId="374114CD"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Plan for feeding / hot drinks / any refreshments pre deployment? </w:t>
            </w:r>
          </w:p>
        </w:tc>
        <w:tc>
          <w:tcPr>
            <w:tcW w:w="1791" w:type="dxa"/>
          </w:tcPr>
          <w:p w14:paraId="56C7C8E6"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303DDEF6" w14:textId="77777777" w:rsidTr="000D4DE0">
        <w:tc>
          <w:tcPr>
            <w:tcW w:w="7225" w:type="dxa"/>
          </w:tcPr>
          <w:p w14:paraId="5C68D74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any FRVP location.</w:t>
            </w:r>
          </w:p>
        </w:tc>
        <w:tc>
          <w:tcPr>
            <w:tcW w:w="1791" w:type="dxa"/>
          </w:tcPr>
          <w:p w14:paraId="3D16D6DE" w14:textId="77777777" w:rsidR="00851D3E" w:rsidRPr="00851D3E" w:rsidRDefault="00851D3E" w:rsidP="00851D3E">
            <w:pPr>
              <w:spacing w:after="5" w:line="249" w:lineRule="auto"/>
              <w:ind w:left="10" w:right="859" w:hanging="10"/>
              <w:rPr>
                <w:rFonts w:ascii="Arial" w:eastAsia="Arial" w:hAnsi="Arial" w:cs="Calibri"/>
                <w:color w:val="000000"/>
              </w:rPr>
            </w:pPr>
          </w:p>
        </w:tc>
      </w:tr>
    </w:tbl>
    <w:p w14:paraId="17B2CD5F" w14:textId="77777777" w:rsidR="00851D3E" w:rsidRDefault="00851D3E" w:rsidP="00851D3E">
      <w:pPr>
        <w:spacing w:after="0"/>
        <w:rPr>
          <w:rFonts w:ascii="Arial" w:hAnsi="Arial" w:cs="Arial"/>
          <w:sz w:val="24"/>
          <w:szCs w:val="24"/>
        </w:rPr>
      </w:pPr>
    </w:p>
    <w:tbl>
      <w:tblPr>
        <w:tblStyle w:val="TableGrid"/>
        <w:tblW w:w="0" w:type="auto"/>
        <w:tblLook w:val="04A0" w:firstRow="1" w:lastRow="0" w:firstColumn="1" w:lastColumn="0" w:noHBand="0" w:noVBand="1"/>
      </w:tblPr>
      <w:tblGrid>
        <w:gridCol w:w="6556"/>
        <w:gridCol w:w="2460"/>
      </w:tblGrid>
      <w:tr w:rsidR="00851D3E" w:rsidRPr="00851D3E" w14:paraId="4BD9F7B5" w14:textId="77777777" w:rsidTr="00851D3E">
        <w:trPr>
          <w:tblHeader/>
        </w:trPr>
        <w:tc>
          <w:tcPr>
            <w:tcW w:w="7225" w:type="dxa"/>
            <w:shd w:val="clear" w:color="auto" w:fill="A8D08D"/>
          </w:tcPr>
          <w:p w14:paraId="59B164D5"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lastRenderedPageBreak/>
              <w:t>Mutual Aid Guide (Page 3 of 4)</w:t>
            </w:r>
          </w:p>
          <w:p w14:paraId="057634DF"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t>Host Force</w:t>
            </w:r>
          </w:p>
          <w:p w14:paraId="22D6FB4C"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4"/>
              </w:rPr>
            </w:pPr>
            <w:r w:rsidRPr="00851D3E">
              <w:rPr>
                <w:rFonts w:ascii="Arial" w:eastAsia="Arial" w:hAnsi="Arial" w:cs="Calibri"/>
                <w:b/>
                <w:bCs/>
                <w:color w:val="000000"/>
                <w:sz w:val="28"/>
                <w:szCs w:val="28"/>
              </w:rPr>
              <w:t>AIDE MEMOIRE</w:t>
            </w:r>
          </w:p>
        </w:tc>
        <w:tc>
          <w:tcPr>
            <w:tcW w:w="1791" w:type="dxa"/>
            <w:shd w:val="clear" w:color="auto" w:fill="A8D08D"/>
          </w:tcPr>
          <w:p w14:paraId="5F571483" w14:textId="77777777" w:rsidR="00851D3E" w:rsidRPr="00851D3E" w:rsidRDefault="00851D3E" w:rsidP="00851D3E">
            <w:pPr>
              <w:spacing w:after="5" w:line="249" w:lineRule="auto"/>
              <w:ind w:left="10" w:right="859" w:hanging="10"/>
              <w:rPr>
                <w:rFonts w:ascii="Arial" w:eastAsia="Arial" w:hAnsi="Arial" w:cs="Calibri"/>
                <w:color w:val="000000"/>
                <w:sz w:val="24"/>
              </w:rPr>
            </w:pPr>
          </w:p>
          <w:p w14:paraId="2ABADC94"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sz w:val="24"/>
              </w:rPr>
              <w:t>Initial &amp; Date if implemented</w:t>
            </w:r>
          </w:p>
          <w:p w14:paraId="5DACDE53"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1EFBA073" w14:textId="77777777" w:rsidTr="000D4DE0">
        <w:tc>
          <w:tcPr>
            <w:tcW w:w="7225" w:type="dxa"/>
          </w:tcPr>
          <w:p w14:paraId="0400C7A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any THA / SHA locations. </w:t>
            </w:r>
          </w:p>
        </w:tc>
        <w:tc>
          <w:tcPr>
            <w:tcW w:w="1791" w:type="dxa"/>
          </w:tcPr>
          <w:p w14:paraId="2CF71C0B"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36927F6" w14:textId="77777777" w:rsidTr="000D4DE0">
        <w:tc>
          <w:tcPr>
            <w:tcW w:w="7225" w:type="dxa"/>
          </w:tcPr>
          <w:p w14:paraId="36471613"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welfare arrangements, such as rest areas, faith rooms, bathroom facilities, injury recording procedure. </w:t>
            </w:r>
          </w:p>
        </w:tc>
        <w:tc>
          <w:tcPr>
            <w:tcW w:w="1791" w:type="dxa"/>
          </w:tcPr>
          <w:p w14:paraId="60269684"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7E098AA" w14:textId="77777777" w:rsidTr="000D4DE0">
        <w:tc>
          <w:tcPr>
            <w:tcW w:w="7225" w:type="dxa"/>
          </w:tcPr>
          <w:p w14:paraId="342ED253"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Consider any specific requirements relating to any religious celebrations, temperature / weather conditions during the time of deployment.</w:t>
            </w:r>
          </w:p>
        </w:tc>
        <w:tc>
          <w:tcPr>
            <w:tcW w:w="1791" w:type="dxa"/>
          </w:tcPr>
          <w:p w14:paraId="03477859"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5EAB5C33" w14:textId="77777777" w:rsidTr="000D4DE0">
        <w:tc>
          <w:tcPr>
            <w:tcW w:w="7225" w:type="dxa"/>
          </w:tcPr>
          <w:p w14:paraId="2E4DA3A7"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any requirement for a MALO. Where for extended / overnight deployments nominate a 24 / 7 ranking officer to act as contact and liaison between mutual aid officers and host force.</w:t>
            </w:r>
          </w:p>
        </w:tc>
        <w:tc>
          <w:tcPr>
            <w:tcW w:w="1791" w:type="dxa"/>
          </w:tcPr>
          <w:p w14:paraId="738C0BBE"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CA2F12C" w14:textId="77777777" w:rsidTr="00851D3E">
        <w:tc>
          <w:tcPr>
            <w:tcW w:w="9016" w:type="dxa"/>
            <w:gridSpan w:val="2"/>
            <w:shd w:val="clear" w:color="auto" w:fill="A8D08D"/>
          </w:tcPr>
          <w:p w14:paraId="6EFD0B2F" w14:textId="77777777" w:rsidR="00851D3E" w:rsidRPr="00851D3E" w:rsidRDefault="00851D3E" w:rsidP="00851D3E">
            <w:pPr>
              <w:spacing w:after="5" w:line="249" w:lineRule="auto"/>
              <w:ind w:left="10" w:right="859" w:hanging="10"/>
              <w:rPr>
                <w:rFonts w:ascii="Arial" w:eastAsia="Arial" w:hAnsi="Arial" w:cs="Calibri"/>
                <w:b/>
                <w:bCs/>
                <w:color w:val="000000"/>
                <w:sz w:val="24"/>
              </w:rPr>
            </w:pPr>
            <w:r w:rsidRPr="00851D3E">
              <w:rPr>
                <w:rFonts w:ascii="Arial" w:eastAsia="Arial" w:hAnsi="Arial" w:cs="Calibri"/>
                <w:b/>
                <w:bCs/>
                <w:color w:val="000000"/>
                <w:sz w:val="24"/>
              </w:rPr>
              <w:t>Logistics</w:t>
            </w:r>
          </w:p>
        </w:tc>
      </w:tr>
      <w:tr w:rsidR="00851D3E" w:rsidRPr="00851D3E" w14:paraId="210ED2EF" w14:textId="77777777" w:rsidTr="000D4DE0">
        <w:tc>
          <w:tcPr>
            <w:tcW w:w="7225" w:type="dxa"/>
          </w:tcPr>
          <w:p w14:paraId="120B22CB"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Consider any requirement for spare radio batteries / charging facility</w:t>
            </w:r>
          </w:p>
        </w:tc>
        <w:tc>
          <w:tcPr>
            <w:tcW w:w="1791" w:type="dxa"/>
          </w:tcPr>
          <w:p w14:paraId="50427852"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31751CCE" w14:textId="77777777" w:rsidTr="000D4DE0">
        <w:tc>
          <w:tcPr>
            <w:tcW w:w="7225" w:type="dxa"/>
          </w:tcPr>
          <w:p w14:paraId="50BED8F0"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Consider any requirement for spare uniform / equipment.</w:t>
            </w:r>
          </w:p>
        </w:tc>
        <w:tc>
          <w:tcPr>
            <w:tcW w:w="1791" w:type="dxa"/>
          </w:tcPr>
          <w:p w14:paraId="44955F48"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B909B15" w14:textId="77777777" w:rsidTr="000D4DE0">
        <w:tc>
          <w:tcPr>
            <w:tcW w:w="7225" w:type="dxa"/>
          </w:tcPr>
          <w:p w14:paraId="74DEE7E5"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any vehicle refuelling arrangements.</w:t>
            </w:r>
          </w:p>
        </w:tc>
        <w:tc>
          <w:tcPr>
            <w:tcW w:w="1791" w:type="dxa"/>
          </w:tcPr>
          <w:p w14:paraId="26732CF6"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6B44258" w14:textId="77777777" w:rsidTr="000D4DE0">
        <w:tc>
          <w:tcPr>
            <w:tcW w:w="7225" w:type="dxa"/>
          </w:tcPr>
          <w:p w14:paraId="659A339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Consider arrangements for any repairs to donating forces vehicles.</w:t>
            </w:r>
          </w:p>
        </w:tc>
        <w:tc>
          <w:tcPr>
            <w:tcW w:w="1791" w:type="dxa"/>
          </w:tcPr>
          <w:p w14:paraId="67B931B1"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852A133" w14:textId="77777777" w:rsidTr="00851D3E">
        <w:tc>
          <w:tcPr>
            <w:tcW w:w="9016" w:type="dxa"/>
            <w:gridSpan w:val="2"/>
            <w:shd w:val="clear" w:color="auto" w:fill="A8D08D"/>
          </w:tcPr>
          <w:p w14:paraId="0C620B27"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Body Worn Video / Cameras</w:t>
            </w:r>
          </w:p>
        </w:tc>
      </w:tr>
      <w:tr w:rsidR="00851D3E" w:rsidRPr="00851D3E" w14:paraId="7ED425DA" w14:textId="77777777" w:rsidTr="000D4DE0">
        <w:tc>
          <w:tcPr>
            <w:tcW w:w="7225" w:type="dxa"/>
          </w:tcPr>
          <w:p w14:paraId="04FEE6B1"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color w:val="000000"/>
              </w:rPr>
              <w:t xml:space="preserve">There are 3 types of BWV across forces (Axon / Reveal and </w:t>
            </w:r>
            <w:proofErr w:type="spellStart"/>
            <w:r w:rsidRPr="00851D3E">
              <w:rPr>
                <w:rFonts w:ascii="Arial" w:eastAsia="Arial" w:hAnsi="Arial" w:cs="Calibri"/>
                <w:color w:val="000000"/>
              </w:rPr>
              <w:t>Eddesix</w:t>
            </w:r>
            <w:proofErr w:type="spellEnd"/>
            <w:r w:rsidRPr="00851D3E">
              <w:rPr>
                <w:rFonts w:ascii="Arial" w:eastAsia="Arial" w:hAnsi="Arial" w:cs="Calibri"/>
                <w:color w:val="000000"/>
              </w:rPr>
              <w:t>). There is no interoperability for charging or downloading across the 3 types. Axon can share data with other Axon forces, Reveal can only share if the force upload to a cloud rather than held by the force. Other options include downloading to a physical disc and sharing a hard copy post deployment.</w:t>
            </w:r>
          </w:p>
        </w:tc>
        <w:tc>
          <w:tcPr>
            <w:tcW w:w="1791" w:type="dxa"/>
          </w:tcPr>
          <w:p w14:paraId="41E4BA84"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7A790D9" w14:textId="77777777" w:rsidTr="000D4DE0">
        <w:tc>
          <w:tcPr>
            <w:tcW w:w="7225" w:type="dxa"/>
          </w:tcPr>
          <w:p w14:paraId="2BBD1C7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Consider operational policy / guidance on use of body cameras for deployment. </w:t>
            </w:r>
          </w:p>
        </w:tc>
        <w:tc>
          <w:tcPr>
            <w:tcW w:w="1791" w:type="dxa"/>
          </w:tcPr>
          <w:p w14:paraId="10FA269A"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38046A57" w14:textId="77777777" w:rsidTr="000D4DE0">
        <w:tc>
          <w:tcPr>
            <w:tcW w:w="7225" w:type="dxa"/>
          </w:tcPr>
          <w:p w14:paraId="226CC9CC"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requirement for forces to bring their own charging facilities (length of deployment may be a factor). Dependant on if the same type is used in host force and charging port availability in host force.</w:t>
            </w:r>
          </w:p>
        </w:tc>
        <w:tc>
          <w:tcPr>
            <w:tcW w:w="1791" w:type="dxa"/>
          </w:tcPr>
          <w:p w14:paraId="42865F57"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51C2965F" w14:textId="77777777" w:rsidTr="000D4DE0">
        <w:tc>
          <w:tcPr>
            <w:tcW w:w="7225" w:type="dxa"/>
          </w:tcPr>
          <w:p w14:paraId="1C706E5D"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policy regarding evidential download / sending evidence once back in home force.</w:t>
            </w:r>
          </w:p>
        </w:tc>
        <w:tc>
          <w:tcPr>
            <w:tcW w:w="1791" w:type="dxa"/>
          </w:tcPr>
          <w:p w14:paraId="2046A8B3"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3CEC1BAE" w14:textId="77777777" w:rsidTr="00851D3E">
        <w:tc>
          <w:tcPr>
            <w:tcW w:w="9016" w:type="dxa"/>
            <w:gridSpan w:val="2"/>
            <w:shd w:val="clear" w:color="auto" w:fill="A8D08D"/>
          </w:tcPr>
          <w:p w14:paraId="310F8EF5"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Statements / Evidence</w:t>
            </w:r>
          </w:p>
        </w:tc>
      </w:tr>
      <w:tr w:rsidR="00851D3E" w:rsidRPr="00851D3E" w14:paraId="3DC00F9B" w14:textId="77777777" w:rsidTr="000D4DE0">
        <w:tc>
          <w:tcPr>
            <w:tcW w:w="7225" w:type="dxa"/>
          </w:tcPr>
          <w:p w14:paraId="48EEB16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Consider issuing unit commanders / team leaders with log books / day books / Evidence and Action Books for the deployment which can be retained on completion by the host force. </w:t>
            </w:r>
          </w:p>
        </w:tc>
        <w:tc>
          <w:tcPr>
            <w:tcW w:w="1791" w:type="dxa"/>
          </w:tcPr>
          <w:p w14:paraId="0818E2C3"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9967C54" w14:textId="77777777" w:rsidTr="000D4DE0">
        <w:tc>
          <w:tcPr>
            <w:tcW w:w="7225" w:type="dxa"/>
          </w:tcPr>
          <w:p w14:paraId="0C23931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Consider how and where officers complete any required duty statements?</w:t>
            </w:r>
          </w:p>
        </w:tc>
        <w:tc>
          <w:tcPr>
            <w:tcW w:w="1791" w:type="dxa"/>
          </w:tcPr>
          <w:p w14:paraId="4BCD99EA"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AD7894F" w14:textId="77777777" w:rsidTr="000D4DE0">
        <w:tc>
          <w:tcPr>
            <w:tcW w:w="7225" w:type="dxa"/>
          </w:tcPr>
          <w:p w14:paraId="0D2C5F96"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how exhibits are processed / handed over / booked into host force system.</w:t>
            </w:r>
          </w:p>
        </w:tc>
        <w:tc>
          <w:tcPr>
            <w:tcW w:w="1791" w:type="dxa"/>
          </w:tcPr>
          <w:p w14:paraId="7A5BB263"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74E442C" w14:textId="77777777" w:rsidTr="00851D3E">
        <w:tc>
          <w:tcPr>
            <w:tcW w:w="9016" w:type="dxa"/>
            <w:gridSpan w:val="2"/>
            <w:shd w:val="clear" w:color="auto" w:fill="A8D08D"/>
          </w:tcPr>
          <w:p w14:paraId="29BB7397"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CS Spray / Pava / Captor / Incapacitant Spray</w:t>
            </w:r>
          </w:p>
        </w:tc>
      </w:tr>
      <w:tr w:rsidR="00851D3E" w:rsidRPr="00851D3E" w14:paraId="1DA83207" w14:textId="77777777" w:rsidTr="00851D3E">
        <w:tc>
          <w:tcPr>
            <w:tcW w:w="9016" w:type="dxa"/>
            <w:gridSpan w:val="2"/>
            <w:shd w:val="clear" w:color="auto" w:fill="A8D08D"/>
          </w:tcPr>
          <w:p w14:paraId="3099F712"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color w:val="000000"/>
              </w:rPr>
              <w:t>As this is PPE, all officers are to attend with their allocation, unless specifically told not to, and suitable alternative is provided on arrival.</w:t>
            </w:r>
          </w:p>
        </w:tc>
      </w:tr>
      <w:tr w:rsidR="00851D3E" w:rsidRPr="00851D3E" w14:paraId="17381EB6" w14:textId="77777777" w:rsidTr="000D4DE0">
        <w:tc>
          <w:tcPr>
            <w:tcW w:w="7225" w:type="dxa"/>
          </w:tcPr>
          <w:p w14:paraId="5893EAC4"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If alternative being provided, consider training need if not the same type of incapacitant issued as in-home force. </w:t>
            </w:r>
          </w:p>
        </w:tc>
        <w:tc>
          <w:tcPr>
            <w:tcW w:w="1791" w:type="dxa"/>
          </w:tcPr>
          <w:p w14:paraId="3DA25232"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268BE4B3" w14:textId="77777777" w:rsidTr="000D4DE0">
        <w:tc>
          <w:tcPr>
            <w:tcW w:w="7225" w:type="dxa"/>
          </w:tcPr>
          <w:p w14:paraId="5EFED7B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storage arrangements if officers attend with their own, and not deployed for the full duration whilst in force (overnight etc.).</w:t>
            </w:r>
          </w:p>
        </w:tc>
        <w:tc>
          <w:tcPr>
            <w:tcW w:w="1791" w:type="dxa"/>
          </w:tcPr>
          <w:p w14:paraId="71A6C978"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166AC0D" w14:textId="77777777" w:rsidTr="00851D3E">
        <w:tc>
          <w:tcPr>
            <w:tcW w:w="9016" w:type="dxa"/>
            <w:gridSpan w:val="2"/>
            <w:shd w:val="clear" w:color="auto" w:fill="A8D08D"/>
          </w:tcPr>
          <w:p w14:paraId="5FD17447"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TASER</w:t>
            </w:r>
          </w:p>
        </w:tc>
      </w:tr>
      <w:tr w:rsidR="00851D3E" w:rsidRPr="00851D3E" w14:paraId="266A8B6A" w14:textId="77777777" w:rsidTr="000D4DE0">
        <w:tc>
          <w:tcPr>
            <w:tcW w:w="7225" w:type="dxa"/>
          </w:tcPr>
          <w:p w14:paraId="5AE3238C"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if officers are to attend with TASER (if they are suitably trained). </w:t>
            </w:r>
          </w:p>
        </w:tc>
        <w:tc>
          <w:tcPr>
            <w:tcW w:w="1791" w:type="dxa"/>
          </w:tcPr>
          <w:p w14:paraId="56D78DD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036B590" w14:textId="77777777" w:rsidTr="000D4DE0">
        <w:tc>
          <w:tcPr>
            <w:tcW w:w="7225" w:type="dxa"/>
          </w:tcPr>
          <w:p w14:paraId="60732E75"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how many cartridges and whether host / donor </w:t>
            </w:r>
            <w:proofErr w:type="gramStart"/>
            <w:r w:rsidRPr="00851D3E">
              <w:rPr>
                <w:rFonts w:ascii="Arial" w:eastAsia="Arial" w:hAnsi="Arial" w:cs="Calibri"/>
                <w:color w:val="000000"/>
              </w:rPr>
              <w:t>are</w:t>
            </w:r>
            <w:proofErr w:type="gramEnd"/>
            <w:r w:rsidRPr="00851D3E">
              <w:rPr>
                <w:rFonts w:ascii="Arial" w:eastAsia="Arial" w:hAnsi="Arial" w:cs="Calibri"/>
                <w:color w:val="000000"/>
              </w:rPr>
              <w:t xml:space="preserve"> to provide.</w:t>
            </w:r>
          </w:p>
        </w:tc>
        <w:tc>
          <w:tcPr>
            <w:tcW w:w="1791" w:type="dxa"/>
          </w:tcPr>
          <w:p w14:paraId="3DCA2D40" w14:textId="77777777" w:rsidR="00851D3E" w:rsidRPr="00851D3E" w:rsidRDefault="00851D3E" w:rsidP="00851D3E">
            <w:pPr>
              <w:spacing w:after="5" w:line="249" w:lineRule="auto"/>
              <w:ind w:left="10" w:right="859" w:hanging="10"/>
              <w:rPr>
                <w:rFonts w:ascii="Arial" w:eastAsia="Arial" w:hAnsi="Arial" w:cs="Calibri"/>
                <w:color w:val="000000"/>
              </w:rPr>
            </w:pPr>
          </w:p>
        </w:tc>
      </w:tr>
    </w:tbl>
    <w:p w14:paraId="5D2B158B" w14:textId="77777777" w:rsidR="00851D3E" w:rsidRDefault="00851D3E" w:rsidP="00851D3E">
      <w:pPr>
        <w:spacing w:after="0"/>
        <w:rPr>
          <w:rFonts w:ascii="Arial" w:hAnsi="Arial" w:cs="Arial"/>
          <w:sz w:val="24"/>
          <w:szCs w:val="24"/>
        </w:rPr>
      </w:pPr>
    </w:p>
    <w:p w14:paraId="153CE680" w14:textId="77777777" w:rsidR="00851D3E" w:rsidRDefault="00851D3E" w:rsidP="00851D3E">
      <w:pPr>
        <w:spacing w:after="0"/>
        <w:rPr>
          <w:rFonts w:ascii="Arial" w:hAnsi="Arial" w:cs="Arial"/>
          <w:sz w:val="24"/>
          <w:szCs w:val="24"/>
        </w:rPr>
      </w:pPr>
    </w:p>
    <w:p w14:paraId="6F3B8AF0" w14:textId="77777777" w:rsidR="00851D3E" w:rsidRDefault="00851D3E" w:rsidP="00851D3E">
      <w:pPr>
        <w:spacing w:after="0"/>
        <w:rPr>
          <w:rFonts w:ascii="Arial" w:hAnsi="Arial" w:cs="Arial"/>
          <w:sz w:val="24"/>
          <w:szCs w:val="24"/>
        </w:rPr>
      </w:pPr>
    </w:p>
    <w:tbl>
      <w:tblPr>
        <w:tblStyle w:val="TableGrid"/>
        <w:tblW w:w="0" w:type="auto"/>
        <w:tblLook w:val="04A0" w:firstRow="1" w:lastRow="0" w:firstColumn="1" w:lastColumn="0" w:noHBand="0" w:noVBand="1"/>
      </w:tblPr>
      <w:tblGrid>
        <w:gridCol w:w="6556"/>
        <w:gridCol w:w="2460"/>
      </w:tblGrid>
      <w:tr w:rsidR="00851D3E" w:rsidRPr="00851D3E" w14:paraId="200F4F35" w14:textId="77777777" w:rsidTr="00851D3E">
        <w:trPr>
          <w:tblHeader/>
        </w:trPr>
        <w:tc>
          <w:tcPr>
            <w:tcW w:w="7225" w:type="dxa"/>
            <w:shd w:val="clear" w:color="auto" w:fill="A8D08D"/>
          </w:tcPr>
          <w:p w14:paraId="67C45D9B"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lastRenderedPageBreak/>
              <w:t>Mutual Aid Guide (Page 4 of 4)</w:t>
            </w:r>
          </w:p>
          <w:p w14:paraId="7347EC6E"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8"/>
                <w:szCs w:val="28"/>
              </w:rPr>
            </w:pPr>
            <w:r w:rsidRPr="00851D3E">
              <w:rPr>
                <w:rFonts w:ascii="Arial" w:eastAsia="Arial" w:hAnsi="Arial" w:cs="Calibri"/>
                <w:b/>
                <w:bCs/>
                <w:color w:val="000000"/>
                <w:sz w:val="28"/>
                <w:szCs w:val="28"/>
              </w:rPr>
              <w:t>Host Force</w:t>
            </w:r>
          </w:p>
          <w:p w14:paraId="29463219" w14:textId="77777777" w:rsidR="00851D3E" w:rsidRPr="00851D3E" w:rsidRDefault="00851D3E" w:rsidP="00851D3E">
            <w:pPr>
              <w:spacing w:after="5" w:line="249" w:lineRule="auto"/>
              <w:ind w:left="10" w:right="859" w:hanging="10"/>
              <w:jc w:val="center"/>
              <w:rPr>
                <w:rFonts w:ascii="Arial" w:eastAsia="Arial" w:hAnsi="Arial" w:cs="Calibri"/>
                <w:b/>
                <w:bCs/>
                <w:color w:val="000000"/>
                <w:sz w:val="24"/>
              </w:rPr>
            </w:pPr>
            <w:r w:rsidRPr="00851D3E">
              <w:rPr>
                <w:rFonts w:ascii="Arial" w:eastAsia="Arial" w:hAnsi="Arial" w:cs="Calibri"/>
                <w:b/>
                <w:bCs/>
                <w:color w:val="000000"/>
                <w:sz w:val="28"/>
                <w:szCs w:val="28"/>
              </w:rPr>
              <w:t>AIDE MEMOIRE</w:t>
            </w:r>
          </w:p>
        </w:tc>
        <w:tc>
          <w:tcPr>
            <w:tcW w:w="1791" w:type="dxa"/>
            <w:shd w:val="clear" w:color="auto" w:fill="A8D08D"/>
          </w:tcPr>
          <w:p w14:paraId="04FC9F8F" w14:textId="77777777" w:rsidR="00851D3E" w:rsidRPr="00851D3E" w:rsidRDefault="00851D3E" w:rsidP="00851D3E">
            <w:pPr>
              <w:spacing w:after="5" w:line="249" w:lineRule="auto"/>
              <w:ind w:left="10" w:right="859" w:hanging="10"/>
              <w:rPr>
                <w:rFonts w:ascii="Arial" w:eastAsia="Arial" w:hAnsi="Arial" w:cs="Calibri"/>
                <w:color w:val="000000"/>
                <w:sz w:val="24"/>
              </w:rPr>
            </w:pPr>
          </w:p>
          <w:p w14:paraId="6A81E672" w14:textId="77777777" w:rsidR="00851D3E" w:rsidRPr="00851D3E" w:rsidRDefault="00851D3E" w:rsidP="00851D3E">
            <w:pPr>
              <w:spacing w:after="5" w:line="249" w:lineRule="auto"/>
              <w:ind w:left="10" w:right="859" w:hanging="10"/>
              <w:rPr>
                <w:rFonts w:ascii="Arial" w:eastAsia="Arial" w:hAnsi="Arial" w:cs="Calibri"/>
                <w:color w:val="000000"/>
                <w:sz w:val="24"/>
              </w:rPr>
            </w:pPr>
          </w:p>
          <w:p w14:paraId="147297C8" w14:textId="77777777" w:rsidR="00851D3E" w:rsidRPr="00851D3E" w:rsidRDefault="00851D3E" w:rsidP="00851D3E">
            <w:pPr>
              <w:spacing w:after="5" w:line="249" w:lineRule="auto"/>
              <w:ind w:left="10" w:right="859" w:hanging="10"/>
              <w:rPr>
                <w:rFonts w:ascii="Arial" w:eastAsia="Arial" w:hAnsi="Arial" w:cs="Calibri"/>
                <w:color w:val="000000"/>
                <w:sz w:val="24"/>
              </w:rPr>
            </w:pPr>
            <w:r w:rsidRPr="00851D3E">
              <w:rPr>
                <w:rFonts w:ascii="Arial" w:eastAsia="Arial" w:hAnsi="Arial" w:cs="Calibri"/>
                <w:color w:val="000000"/>
                <w:sz w:val="24"/>
              </w:rPr>
              <w:t>Initial &amp; Date if implemented</w:t>
            </w:r>
          </w:p>
          <w:p w14:paraId="0B358A82" w14:textId="77777777" w:rsidR="00851D3E" w:rsidRPr="00851D3E" w:rsidRDefault="00851D3E" w:rsidP="00851D3E">
            <w:pPr>
              <w:spacing w:after="5" w:line="249" w:lineRule="auto"/>
              <w:ind w:left="10" w:right="859" w:hanging="10"/>
              <w:rPr>
                <w:rFonts w:ascii="Arial" w:eastAsia="Arial" w:hAnsi="Arial" w:cs="Calibri"/>
                <w:color w:val="000000"/>
                <w:sz w:val="24"/>
              </w:rPr>
            </w:pPr>
          </w:p>
        </w:tc>
      </w:tr>
      <w:tr w:rsidR="00851D3E" w:rsidRPr="00851D3E" w14:paraId="1FEC2B10" w14:textId="77777777" w:rsidTr="000D4DE0">
        <w:tc>
          <w:tcPr>
            <w:tcW w:w="7225" w:type="dxa"/>
          </w:tcPr>
          <w:p w14:paraId="065E5DA7"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storage / charging arrangements for TASER. </w:t>
            </w:r>
          </w:p>
        </w:tc>
        <w:tc>
          <w:tcPr>
            <w:tcW w:w="1791" w:type="dxa"/>
          </w:tcPr>
          <w:p w14:paraId="6D3B8863"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EC926BB" w14:textId="77777777" w:rsidTr="000D4DE0">
        <w:tc>
          <w:tcPr>
            <w:tcW w:w="7225" w:type="dxa"/>
          </w:tcPr>
          <w:p w14:paraId="423CCA45"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host force policy / procedure for downloads and any TASER use of force.</w:t>
            </w:r>
          </w:p>
        </w:tc>
        <w:tc>
          <w:tcPr>
            <w:tcW w:w="1791" w:type="dxa"/>
          </w:tcPr>
          <w:p w14:paraId="3128A185"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71671AB" w14:textId="77777777" w:rsidTr="00851D3E">
        <w:tc>
          <w:tcPr>
            <w:tcW w:w="9016" w:type="dxa"/>
            <w:gridSpan w:val="2"/>
            <w:shd w:val="clear" w:color="auto" w:fill="A8D08D"/>
          </w:tcPr>
          <w:p w14:paraId="05DFD5B7" w14:textId="77777777" w:rsidR="00851D3E" w:rsidRPr="00851D3E" w:rsidRDefault="00851D3E" w:rsidP="00851D3E">
            <w:pPr>
              <w:spacing w:after="5" w:line="249" w:lineRule="auto"/>
              <w:ind w:left="10" w:right="859" w:hanging="10"/>
              <w:rPr>
                <w:rFonts w:ascii="Arial" w:eastAsia="Arial" w:hAnsi="Arial" w:cs="Calibri"/>
                <w:b/>
                <w:bCs/>
                <w:color w:val="000000"/>
                <w:sz w:val="24"/>
              </w:rPr>
            </w:pPr>
            <w:r w:rsidRPr="00851D3E">
              <w:rPr>
                <w:rFonts w:ascii="Arial" w:eastAsia="Arial" w:hAnsi="Arial" w:cs="Calibri"/>
                <w:b/>
                <w:bCs/>
                <w:color w:val="000000"/>
                <w:sz w:val="24"/>
              </w:rPr>
              <w:t>Firearms</w:t>
            </w:r>
          </w:p>
        </w:tc>
      </w:tr>
      <w:tr w:rsidR="00851D3E" w:rsidRPr="00851D3E" w14:paraId="6381FEC3" w14:textId="77777777" w:rsidTr="000D4DE0">
        <w:tc>
          <w:tcPr>
            <w:tcW w:w="7225" w:type="dxa"/>
          </w:tcPr>
          <w:p w14:paraId="3313A30F"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what weapons and ammunition and equipment is required. </w:t>
            </w:r>
          </w:p>
        </w:tc>
        <w:tc>
          <w:tcPr>
            <w:tcW w:w="1791" w:type="dxa"/>
          </w:tcPr>
          <w:p w14:paraId="13634CB2"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9CE3F66" w14:textId="77777777" w:rsidTr="000D4DE0">
        <w:tc>
          <w:tcPr>
            <w:tcW w:w="7225" w:type="dxa"/>
          </w:tcPr>
          <w:p w14:paraId="0D175E3A"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any travel arrangement specific to officers travelling with firearms i.e. public transport travel considerations.</w:t>
            </w:r>
          </w:p>
        </w:tc>
        <w:tc>
          <w:tcPr>
            <w:tcW w:w="1791" w:type="dxa"/>
          </w:tcPr>
          <w:p w14:paraId="54869350"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2EC2D2C" w14:textId="77777777" w:rsidTr="000D4DE0">
        <w:tc>
          <w:tcPr>
            <w:tcW w:w="7225" w:type="dxa"/>
          </w:tcPr>
          <w:p w14:paraId="0863160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armoury / storage arrangements.</w:t>
            </w:r>
          </w:p>
        </w:tc>
        <w:tc>
          <w:tcPr>
            <w:tcW w:w="1791" w:type="dxa"/>
          </w:tcPr>
          <w:p w14:paraId="5C4FF80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DE4DDE5" w14:textId="77777777" w:rsidTr="000D4DE0">
        <w:tc>
          <w:tcPr>
            <w:tcW w:w="7225" w:type="dxa"/>
          </w:tcPr>
          <w:p w14:paraId="398D9CAB"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any guidance specific to armed officers, such as standing authority, mode of carriage, force specific operating procedures.</w:t>
            </w:r>
          </w:p>
        </w:tc>
        <w:tc>
          <w:tcPr>
            <w:tcW w:w="1791" w:type="dxa"/>
          </w:tcPr>
          <w:p w14:paraId="08C021FF"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0FC8B19" w14:textId="77777777" w:rsidTr="00851D3E">
        <w:tc>
          <w:tcPr>
            <w:tcW w:w="9016" w:type="dxa"/>
            <w:gridSpan w:val="2"/>
            <w:shd w:val="clear" w:color="auto" w:fill="A8D08D"/>
          </w:tcPr>
          <w:p w14:paraId="6021851D"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Accommodation</w:t>
            </w:r>
          </w:p>
        </w:tc>
      </w:tr>
      <w:tr w:rsidR="00851D3E" w:rsidRPr="00851D3E" w14:paraId="3D931CE6" w14:textId="77777777" w:rsidTr="000D4DE0">
        <w:tc>
          <w:tcPr>
            <w:tcW w:w="7225" w:type="dxa"/>
          </w:tcPr>
          <w:p w14:paraId="7370DE3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if accommodation is required, due to either length of deployment / TOD / travelling distance. </w:t>
            </w:r>
          </w:p>
        </w:tc>
        <w:tc>
          <w:tcPr>
            <w:tcW w:w="1791" w:type="dxa"/>
          </w:tcPr>
          <w:p w14:paraId="4C0A2DFD"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315B6BC2" w14:textId="77777777" w:rsidTr="000D4DE0">
        <w:tc>
          <w:tcPr>
            <w:tcW w:w="7225" w:type="dxa"/>
          </w:tcPr>
          <w:p w14:paraId="4FC8832A"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accommodation location.</w:t>
            </w:r>
          </w:p>
        </w:tc>
        <w:tc>
          <w:tcPr>
            <w:tcW w:w="1791" w:type="dxa"/>
          </w:tcPr>
          <w:p w14:paraId="5A5CB367"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C76574F" w14:textId="77777777" w:rsidTr="000D4DE0">
        <w:tc>
          <w:tcPr>
            <w:tcW w:w="7225" w:type="dxa"/>
          </w:tcPr>
          <w:p w14:paraId="1B41B630"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when officers can / should “check in”? If large numbers, or non-police accommodation being utilised, consider accommodation liaison officers to assist and deal with any unforeseen issues at “check in”.</w:t>
            </w:r>
          </w:p>
        </w:tc>
        <w:tc>
          <w:tcPr>
            <w:tcW w:w="1791" w:type="dxa"/>
          </w:tcPr>
          <w:p w14:paraId="42F71891"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BFCF760" w14:textId="77777777" w:rsidTr="000D4DE0">
        <w:tc>
          <w:tcPr>
            <w:tcW w:w="7225" w:type="dxa"/>
          </w:tcPr>
          <w:p w14:paraId="0300230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feeding arrangements for meals whilst not on deployment?</w:t>
            </w:r>
          </w:p>
        </w:tc>
        <w:tc>
          <w:tcPr>
            <w:tcW w:w="1791" w:type="dxa"/>
          </w:tcPr>
          <w:p w14:paraId="374BA4C5"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C42938D" w14:textId="77777777" w:rsidTr="000D4DE0">
        <w:tc>
          <w:tcPr>
            <w:tcW w:w="7225" w:type="dxa"/>
          </w:tcPr>
          <w:p w14:paraId="62AB1E9A"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Consider if accommodation location is suitable to travel to / from deployment / briefings?</w:t>
            </w:r>
          </w:p>
        </w:tc>
        <w:tc>
          <w:tcPr>
            <w:tcW w:w="1791" w:type="dxa"/>
          </w:tcPr>
          <w:p w14:paraId="59C1D62E"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6D85E079" w14:textId="77777777" w:rsidTr="000D4DE0">
        <w:tc>
          <w:tcPr>
            <w:tcW w:w="7225" w:type="dxa"/>
          </w:tcPr>
          <w:p w14:paraId="2123773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Confirm whether officers are in single room with </w:t>
            </w:r>
            <w:proofErr w:type="spellStart"/>
            <w:r w:rsidRPr="00851D3E">
              <w:rPr>
                <w:rFonts w:ascii="Arial" w:eastAsia="Arial" w:hAnsi="Arial" w:cs="Calibri"/>
                <w:color w:val="000000"/>
              </w:rPr>
              <w:t>en</w:t>
            </w:r>
            <w:proofErr w:type="spellEnd"/>
            <w:r w:rsidRPr="00851D3E">
              <w:rPr>
                <w:rFonts w:ascii="Arial" w:eastAsia="Arial" w:hAnsi="Arial" w:cs="Calibri"/>
                <w:color w:val="000000"/>
              </w:rPr>
              <w:t>-suite facilities?</w:t>
            </w:r>
          </w:p>
        </w:tc>
        <w:tc>
          <w:tcPr>
            <w:tcW w:w="1791" w:type="dxa"/>
          </w:tcPr>
          <w:p w14:paraId="68A06D16"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054AE8AD" w14:textId="77777777" w:rsidTr="000D4DE0">
        <w:tc>
          <w:tcPr>
            <w:tcW w:w="7225" w:type="dxa"/>
          </w:tcPr>
          <w:p w14:paraId="440168FC"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parking arrangements for vehicles (including liveried).</w:t>
            </w:r>
          </w:p>
        </w:tc>
        <w:tc>
          <w:tcPr>
            <w:tcW w:w="1791" w:type="dxa"/>
          </w:tcPr>
          <w:p w14:paraId="05255C19"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42BFB564" w14:textId="77777777" w:rsidTr="00851D3E">
        <w:tc>
          <w:tcPr>
            <w:tcW w:w="9016" w:type="dxa"/>
            <w:gridSpan w:val="2"/>
            <w:shd w:val="clear" w:color="auto" w:fill="A8D08D"/>
          </w:tcPr>
          <w:p w14:paraId="25CCF42A"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Dogs / Mounted</w:t>
            </w:r>
          </w:p>
        </w:tc>
      </w:tr>
      <w:tr w:rsidR="00851D3E" w:rsidRPr="00851D3E" w14:paraId="74D8E1D3" w14:textId="77777777" w:rsidTr="000D4DE0">
        <w:tc>
          <w:tcPr>
            <w:tcW w:w="7225" w:type="dxa"/>
          </w:tcPr>
          <w:p w14:paraId="4F9E97C4"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If dogs required confirm: </w:t>
            </w:r>
          </w:p>
          <w:p w14:paraId="12311D43" w14:textId="77777777" w:rsidR="00851D3E" w:rsidRPr="00851D3E" w:rsidRDefault="00851D3E" w:rsidP="00851D3E">
            <w:pPr>
              <w:spacing w:after="5" w:line="249" w:lineRule="auto"/>
              <w:ind w:left="311" w:right="859" w:hanging="10"/>
              <w:contextualSpacing/>
              <w:rPr>
                <w:rFonts w:ascii="Arial" w:eastAsia="Arial" w:hAnsi="Arial" w:cs="Calibri"/>
                <w:color w:val="000000"/>
              </w:rPr>
            </w:pPr>
          </w:p>
          <w:p w14:paraId="013C4BC4"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Veterinary service details. </w:t>
            </w:r>
          </w:p>
          <w:p w14:paraId="01334911"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Feeding. </w:t>
            </w:r>
          </w:p>
          <w:p w14:paraId="2786C0C2"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If overnight – Kennelling / exercise arrangements.</w:t>
            </w:r>
          </w:p>
        </w:tc>
        <w:tc>
          <w:tcPr>
            <w:tcW w:w="1791" w:type="dxa"/>
          </w:tcPr>
          <w:p w14:paraId="779D9E90"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16CE98C1" w14:textId="77777777" w:rsidTr="000D4DE0">
        <w:tc>
          <w:tcPr>
            <w:tcW w:w="7225" w:type="dxa"/>
          </w:tcPr>
          <w:p w14:paraId="3F5C4647"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If mounted required confirm: </w:t>
            </w:r>
          </w:p>
          <w:p w14:paraId="5200D78D" w14:textId="77777777" w:rsidR="00851D3E" w:rsidRPr="00851D3E" w:rsidRDefault="00851D3E" w:rsidP="00851D3E">
            <w:pPr>
              <w:spacing w:after="5" w:line="249" w:lineRule="auto"/>
              <w:ind w:left="720" w:right="859" w:hanging="10"/>
              <w:contextualSpacing/>
              <w:rPr>
                <w:rFonts w:ascii="Arial" w:eastAsia="Arial" w:hAnsi="Arial" w:cs="Calibri"/>
                <w:color w:val="000000"/>
              </w:rPr>
            </w:pPr>
          </w:p>
          <w:p w14:paraId="055A1A30"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Veterinary service details. </w:t>
            </w:r>
          </w:p>
          <w:p w14:paraId="6CAB4E5E"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Feeding. </w:t>
            </w:r>
          </w:p>
          <w:p w14:paraId="02EA6F6D" w14:textId="77777777" w:rsidR="00851D3E" w:rsidRPr="00851D3E" w:rsidRDefault="00851D3E" w:rsidP="00851D3E">
            <w:pPr>
              <w:numPr>
                <w:ilvl w:val="0"/>
                <w:numId w:val="2"/>
              </w:numPr>
              <w:ind w:right="859"/>
              <w:contextualSpacing/>
              <w:rPr>
                <w:rFonts w:ascii="Arial" w:eastAsia="Arial" w:hAnsi="Arial" w:cs="Calibri"/>
                <w:color w:val="000000"/>
              </w:rPr>
            </w:pPr>
            <w:r w:rsidRPr="00851D3E">
              <w:rPr>
                <w:rFonts w:ascii="Arial" w:eastAsia="Arial" w:hAnsi="Arial" w:cs="Calibri"/>
                <w:color w:val="000000"/>
              </w:rPr>
              <w:t xml:space="preserve">If overnight – Stabling / exercise arrangements. </w:t>
            </w:r>
          </w:p>
          <w:p w14:paraId="76C16510"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Horse box parking.</w:t>
            </w:r>
          </w:p>
        </w:tc>
        <w:tc>
          <w:tcPr>
            <w:tcW w:w="1791" w:type="dxa"/>
          </w:tcPr>
          <w:p w14:paraId="744F070E" w14:textId="77777777" w:rsidR="00851D3E" w:rsidRPr="00851D3E" w:rsidRDefault="00851D3E" w:rsidP="00851D3E">
            <w:pPr>
              <w:spacing w:after="5" w:line="249" w:lineRule="auto"/>
              <w:ind w:left="10" w:right="859" w:hanging="10"/>
              <w:rPr>
                <w:rFonts w:ascii="Arial" w:eastAsia="Arial" w:hAnsi="Arial" w:cs="Calibri"/>
                <w:color w:val="000000"/>
              </w:rPr>
            </w:pPr>
          </w:p>
        </w:tc>
      </w:tr>
      <w:tr w:rsidR="00851D3E" w:rsidRPr="00851D3E" w14:paraId="7C3B59AE" w14:textId="77777777" w:rsidTr="00851D3E">
        <w:tc>
          <w:tcPr>
            <w:tcW w:w="9016" w:type="dxa"/>
            <w:gridSpan w:val="2"/>
            <w:shd w:val="clear" w:color="auto" w:fill="A8D08D"/>
          </w:tcPr>
          <w:p w14:paraId="0EC6D08D" w14:textId="77777777" w:rsidR="00851D3E" w:rsidRPr="00851D3E" w:rsidRDefault="00851D3E" w:rsidP="00851D3E">
            <w:pPr>
              <w:spacing w:after="5" w:line="249" w:lineRule="auto"/>
              <w:ind w:left="10" w:right="859" w:hanging="10"/>
              <w:rPr>
                <w:rFonts w:ascii="Arial" w:eastAsia="Arial" w:hAnsi="Arial" w:cs="Calibri"/>
                <w:b/>
                <w:bCs/>
                <w:color w:val="000000"/>
              </w:rPr>
            </w:pPr>
            <w:r w:rsidRPr="00851D3E">
              <w:rPr>
                <w:rFonts w:ascii="Arial" w:eastAsia="Arial" w:hAnsi="Arial" w:cs="Calibri"/>
                <w:b/>
                <w:bCs/>
                <w:color w:val="000000"/>
              </w:rPr>
              <w:t>Entitlements</w:t>
            </w:r>
          </w:p>
        </w:tc>
      </w:tr>
      <w:tr w:rsidR="00851D3E" w:rsidRPr="00851D3E" w14:paraId="5E26CE63" w14:textId="77777777" w:rsidTr="000D4DE0">
        <w:tc>
          <w:tcPr>
            <w:tcW w:w="7225" w:type="dxa"/>
          </w:tcPr>
          <w:p w14:paraId="0BEC6BB7" w14:textId="77777777" w:rsidR="00851D3E" w:rsidRPr="00851D3E" w:rsidRDefault="00851D3E" w:rsidP="00851D3E">
            <w:pPr>
              <w:spacing w:after="5" w:line="249" w:lineRule="auto"/>
              <w:ind w:left="10" w:right="859" w:hanging="10"/>
              <w:rPr>
                <w:rFonts w:ascii="Arial" w:eastAsia="Arial" w:hAnsi="Arial" w:cs="Calibri"/>
                <w:color w:val="000000"/>
              </w:rPr>
            </w:pPr>
            <w:r w:rsidRPr="00851D3E">
              <w:rPr>
                <w:rFonts w:ascii="Arial" w:eastAsia="Arial" w:hAnsi="Arial" w:cs="Calibri"/>
                <w:color w:val="000000"/>
              </w:rPr>
              <w:t xml:space="preserve">Confirm if the following: </w:t>
            </w:r>
          </w:p>
          <w:p w14:paraId="07ECF691"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Whether overnight allowance applicable, authorised and by whom. </w:t>
            </w:r>
          </w:p>
          <w:p w14:paraId="28BBDD29"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 xml:space="preserve">Whether hardship allowance is applicable due to standard of accommodation. </w:t>
            </w:r>
          </w:p>
          <w:p w14:paraId="4A20487C" w14:textId="77777777" w:rsidR="00851D3E" w:rsidRPr="00851D3E" w:rsidRDefault="00851D3E" w:rsidP="00851D3E">
            <w:pPr>
              <w:numPr>
                <w:ilvl w:val="0"/>
                <w:numId w:val="1"/>
              </w:numPr>
              <w:ind w:left="311" w:right="859" w:hanging="284"/>
              <w:contextualSpacing/>
              <w:rPr>
                <w:rFonts w:ascii="Arial" w:eastAsia="Arial" w:hAnsi="Arial" w:cs="Calibri"/>
                <w:color w:val="000000"/>
              </w:rPr>
            </w:pPr>
            <w:r w:rsidRPr="00851D3E">
              <w:rPr>
                <w:rFonts w:ascii="Arial" w:eastAsia="Arial" w:hAnsi="Arial" w:cs="Calibri"/>
                <w:color w:val="000000"/>
              </w:rPr>
              <w:t>Confirm, if any, what additional expenses can be recharged.</w:t>
            </w:r>
          </w:p>
        </w:tc>
        <w:tc>
          <w:tcPr>
            <w:tcW w:w="1791" w:type="dxa"/>
          </w:tcPr>
          <w:p w14:paraId="538987AD" w14:textId="77777777" w:rsidR="00851D3E" w:rsidRPr="00851D3E" w:rsidRDefault="00851D3E" w:rsidP="00851D3E">
            <w:pPr>
              <w:spacing w:after="5" w:line="249" w:lineRule="auto"/>
              <w:ind w:left="10" w:right="859" w:hanging="10"/>
              <w:rPr>
                <w:rFonts w:ascii="Arial" w:eastAsia="Arial" w:hAnsi="Arial" w:cs="Calibri"/>
                <w:color w:val="000000"/>
              </w:rPr>
            </w:pPr>
          </w:p>
        </w:tc>
      </w:tr>
    </w:tbl>
    <w:p w14:paraId="7CCFD582" w14:textId="77777777" w:rsidR="00851D3E" w:rsidRPr="00851D3E" w:rsidRDefault="00851D3E" w:rsidP="00851D3E">
      <w:pPr>
        <w:spacing w:after="0"/>
        <w:rPr>
          <w:rFonts w:ascii="Arial" w:hAnsi="Arial" w:cs="Arial"/>
          <w:sz w:val="24"/>
          <w:szCs w:val="24"/>
        </w:rPr>
      </w:pPr>
    </w:p>
    <w:sectPr w:rsidR="00851D3E" w:rsidRPr="00851D3E" w:rsidSect="00851D3E">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77DD"/>
    <w:multiLevelType w:val="hybridMultilevel"/>
    <w:tmpl w:val="358C9EF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3AB7410"/>
    <w:multiLevelType w:val="hybridMultilevel"/>
    <w:tmpl w:val="92484AE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178820">
    <w:abstractNumId w:val="1"/>
  </w:num>
  <w:num w:numId="2" w16cid:durableId="61105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3E"/>
    <w:rsid w:val="002B6099"/>
    <w:rsid w:val="00851D3E"/>
    <w:rsid w:val="008C0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9151"/>
  <w15:chartTrackingRefBased/>
  <w15:docId w15:val="{7CB91F44-8BC8-4580-891C-1719BE6F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1D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19-1364-431A-B5AE-7942F7EB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Rose</dc:creator>
  <cp:keywords/>
  <dc:description/>
  <cp:lastModifiedBy>Mark Rose</cp:lastModifiedBy>
  <cp:revision>1</cp:revision>
  <dcterms:created xsi:type="dcterms:W3CDTF">2024-05-09T11:04:00Z</dcterms:created>
  <dcterms:modified xsi:type="dcterms:W3CDTF">2024-05-09T11:09:00Z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2024-05-09T11:09:49Z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f30d7de9-24de-45d5-8b46-c62f82f866d8</vt:lpwstr>
  </property>
  <property fmtid="{D5CDD505-2E9C-101B-9397-08002B2CF9AE}" pid="8" name="MSIP_Label_d930e673-2975-4bc2-9965-65727a5899c8_ContentBits">
    <vt:lpwstr>0</vt:lpwstr>
  </property>
</Properties>
</file>