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7874" w14:textId="77777777" w:rsidR="00D34F4C" w:rsidRPr="00D34F4C" w:rsidRDefault="00D34F4C" w:rsidP="00D34F4C">
      <w:pPr>
        <w:spacing w:after="0"/>
        <w:jc w:val="right"/>
        <w:rPr>
          <w:rFonts w:ascii="Arial" w:hAnsi="Arial" w:cs="Arial"/>
          <w:b/>
          <w:bCs/>
          <w:sz w:val="24"/>
          <w:szCs w:val="24"/>
        </w:rPr>
      </w:pPr>
      <w:r w:rsidRPr="00D34F4C">
        <w:rPr>
          <w:rFonts w:ascii="Arial" w:hAnsi="Arial" w:cs="Arial"/>
          <w:b/>
          <w:bCs/>
          <w:sz w:val="24"/>
          <w:szCs w:val="24"/>
        </w:rPr>
        <w:t xml:space="preserve">Requesting Mutual Aid Form </w:t>
      </w:r>
    </w:p>
    <w:p w14:paraId="43C2C875" w14:textId="5FD41729" w:rsidR="008C0334" w:rsidRDefault="00D34F4C" w:rsidP="00D34F4C">
      <w:pPr>
        <w:spacing w:after="0"/>
        <w:jc w:val="right"/>
        <w:rPr>
          <w:rFonts w:ascii="Arial" w:hAnsi="Arial" w:cs="Arial"/>
          <w:b/>
          <w:bCs/>
          <w:sz w:val="24"/>
          <w:szCs w:val="24"/>
        </w:rPr>
      </w:pPr>
      <w:r w:rsidRPr="00D34F4C">
        <w:rPr>
          <w:rFonts w:ascii="Arial" w:hAnsi="Arial" w:cs="Arial"/>
          <w:b/>
          <w:bCs/>
          <w:sz w:val="24"/>
          <w:szCs w:val="24"/>
        </w:rPr>
        <w:t>(Part 3 of 4)</w:t>
      </w:r>
    </w:p>
    <w:tbl>
      <w:tblPr>
        <w:tblStyle w:val="TableGrid4"/>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4985"/>
        <w:gridCol w:w="5245"/>
      </w:tblGrid>
      <w:tr w:rsidR="00D34F4C" w:rsidRPr="00D34F4C" w14:paraId="6EAE3452" w14:textId="77777777" w:rsidTr="000D4DE0">
        <w:tc>
          <w:tcPr>
            <w:tcW w:w="544" w:type="dxa"/>
            <w:tcBorders>
              <w:right w:val="single" w:sz="18" w:space="0" w:color="auto"/>
            </w:tcBorders>
          </w:tcPr>
          <w:p w14:paraId="00B4DB0C" w14:textId="77777777" w:rsidR="00D34F4C" w:rsidRPr="00D34F4C" w:rsidRDefault="00D34F4C" w:rsidP="00D34F4C">
            <w:pPr>
              <w:spacing w:line="250" w:lineRule="auto"/>
              <w:ind w:right="49"/>
              <w:rPr>
                <w:rFonts w:eastAsia="Arial"/>
                <w:b/>
                <w:color w:val="000000"/>
                <w:sz w:val="24"/>
                <w:szCs w:val="24"/>
              </w:rPr>
            </w:pPr>
          </w:p>
        </w:tc>
        <w:tc>
          <w:tcPr>
            <w:tcW w:w="4985" w:type="dxa"/>
            <w:tcBorders>
              <w:top w:val="single" w:sz="18" w:space="0" w:color="auto"/>
              <w:left w:val="single" w:sz="18" w:space="0" w:color="auto"/>
              <w:bottom w:val="single" w:sz="18" w:space="0" w:color="auto"/>
            </w:tcBorders>
            <w:shd w:val="clear" w:color="auto" w:fill="CCECFF"/>
          </w:tcPr>
          <w:p w14:paraId="354403E6" w14:textId="77777777" w:rsidR="00D34F4C" w:rsidRPr="00D34F4C" w:rsidRDefault="00D34F4C" w:rsidP="00D34F4C">
            <w:pPr>
              <w:spacing w:line="250" w:lineRule="auto"/>
              <w:ind w:right="49"/>
              <w:rPr>
                <w:rFonts w:ascii="Arial" w:eastAsia="Arial" w:hAnsi="Arial" w:cs="Arial"/>
                <w:b/>
                <w:color w:val="000000"/>
                <w:sz w:val="24"/>
                <w:szCs w:val="24"/>
              </w:rPr>
            </w:pPr>
          </w:p>
        </w:tc>
        <w:tc>
          <w:tcPr>
            <w:tcW w:w="5245" w:type="dxa"/>
            <w:tcBorders>
              <w:top w:val="single" w:sz="18" w:space="0" w:color="auto"/>
              <w:bottom w:val="single" w:sz="18" w:space="0" w:color="auto"/>
              <w:right w:val="single" w:sz="18" w:space="0" w:color="auto"/>
            </w:tcBorders>
            <w:shd w:val="clear" w:color="auto" w:fill="CCECFF"/>
          </w:tcPr>
          <w:p w14:paraId="0D564C4D" w14:textId="77777777" w:rsidR="00D34F4C" w:rsidRPr="00D34F4C" w:rsidRDefault="00D34F4C" w:rsidP="00D34F4C">
            <w:pPr>
              <w:spacing w:line="250" w:lineRule="auto"/>
              <w:ind w:right="49"/>
              <w:jc w:val="center"/>
              <w:rPr>
                <w:rFonts w:ascii="Arial" w:eastAsia="Arial" w:hAnsi="Arial" w:cs="Arial"/>
                <w:b/>
                <w:color w:val="000000"/>
                <w:sz w:val="24"/>
                <w:szCs w:val="24"/>
              </w:rPr>
            </w:pPr>
            <w:proofErr w:type="spellStart"/>
            <w:r w:rsidRPr="00D34F4C">
              <w:rPr>
                <w:rFonts w:ascii="Arial" w:eastAsia="Arial" w:hAnsi="Arial" w:cs="Arial"/>
                <w:b/>
                <w:color w:val="000000"/>
                <w:sz w:val="24"/>
                <w:szCs w:val="24"/>
              </w:rPr>
              <w:t>NPoCC</w:t>
            </w:r>
            <w:proofErr w:type="spellEnd"/>
            <w:r w:rsidRPr="00D34F4C">
              <w:rPr>
                <w:rFonts w:ascii="Arial" w:eastAsia="Arial" w:hAnsi="Arial" w:cs="Arial"/>
                <w:b/>
                <w:color w:val="000000"/>
                <w:sz w:val="24"/>
                <w:szCs w:val="24"/>
              </w:rPr>
              <w:t xml:space="preserve"> MA Request Assessment</w:t>
            </w:r>
          </w:p>
          <w:p w14:paraId="42B9D85D" w14:textId="77777777" w:rsidR="00D34F4C" w:rsidRPr="00D34F4C" w:rsidRDefault="00D34F4C" w:rsidP="00D34F4C">
            <w:pPr>
              <w:spacing w:line="250" w:lineRule="auto"/>
              <w:ind w:right="49"/>
              <w:jc w:val="center"/>
              <w:rPr>
                <w:rFonts w:ascii="Arial" w:eastAsia="Arial" w:hAnsi="Arial" w:cs="Arial"/>
                <w:b/>
                <w:color w:val="000000"/>
                <w:sz w:val="24"/>
                <w:szCs w:val="24"/>
              </w:rPr>
            </w:pPr>
            <w:r w:rsidRPr="00D34F4C">
              <w:rPr>
                <w:rFonts w:ascii="Arial" w:eastAsia="Arial" w:hAnsi="Arial" w:cs="Arial"/>
                <w:b/>
                <w:color w:val="000000"/>
                <w:sz w:val="18"/>
                <w:szCs w:val="18"/>
              </w:rPr>
              <w:t>(completion guidance overleaf)</w:t>
            </w:r>
          </w:p>
        </w:tc>
      </w:tr>
      <w:tr w:rsidR="00D34F4C" w:rsidRPr="00D34F4C" w14:paraId="1F609A02" w14:textId="77777777" w:rsidTr="000D4DE0">
        <w:tc>
          <w:tcPr>
            <w:tcW w:w="544" w:type="dxa"/>
            <w:tcBorders>
              <w:right w:val="single" w:sz="18" w:space="0" w:color="auto"/>
            </w:tcBorders>
          </w:tcPr>
          <w:p w14:paraId="2C1A2FB7"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1.1</w:t>
            </w:r>
          </w:p>
        </w:tc>
        <w:tc>
          <w:tcPr>
            <w:tcW w:w="4985" w:type="dxa"/>
            <w:tcBorders>
              <w:top w:val="single" w:sz="18" w:space="0" w:color="auto"/>
              <w:left w:val="single" w:sz="18" w:space="0" w:color="auto"/>
              <w:bottom w:val="single" w:sz="4" w:space="0" w:color="auto"/>
              <w:right w:val="single" w:sz="18" w:space="0" w:color="auto"/>
            </w:tcBorders>
          </w:tcPr>
          <w:p w14:paraId="03A55820"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Host Force requesting Mutual Aid</w:t>
            </w:r>
          </w:p>
        </w:tc>
        <w:tc>
          <w:tcPr>
            <w:tcW w:w="5245" w:type="dxa"/>
            <w:tcBorders>
              <w:top w:val="single" w:sz="18" w:space="0" w:color="auto"/>
              <w:left w:val="single" w:sz="18" w:space="0" w:color="auto"/>
              <w:bottom w:val="single" w:sz="4" w:space="0" w:color="auto"/>
              <w:right w:val="single" w:sz="18" w:space="0" w:color="auto"/>
            </w:tcBorders>
          </w:tcPr>
          <w:p w14:paraId="79327287"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7125AEFB" w14:textId="77777777" w:rsidTr="000D4DE0">
        <w:tc>
          <w:tcPr>
            <w:tcW w:w="544" w:type="dxa"/>
            <w:tcBorders>
              <w:right w:val="single" w:sz="18" w:space="0" w:color="auto"/>
            </w:tcBorders>
          </w:tcPr>
          <w:p w14:paraId="58010708"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1.2</w:t>
            </w:r>
          </w:p>
        </w:tc>
        <w:tc>
          <w:tcPr>
            <w:tcW w:w="4985" w:type="dxa"/>
            <w:tcBorders>
              <w:top w:val="single" w:sz="4" w:space="0" w:color="auto"/>
              <w:left w:val="single" w:sz="18" w:space="0" w:color="auto"/>
              <w:bottom w:val="single" w:sz="4" w:space="0" w:color="auto"/>
              <w:right w:val="single" w:sz="18" w:space="0" w:color="auto"/>
            </w:tcBorders>
          </w:tcPr>
          <w:p w14:paraId="3A77A29C"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Operation Name/Event</w:t>
            </w:r>
          </w:p>
        </w:tc>
        <w:tc>
          <w:tcPr>
            <w:tcW w:w="5245" w:type="dxa"/>
            <w:tcBorders>
              <w:top w:val="single" w:sz="4" w:space="0" w:color="auto"/>
              <w:left w:val="single" w:sz="18" w:space="0" w:color="auto"/>
              <w:bottom w:val="single" w:sz="4" w:space="0" w:color="auto"/>
              <w:right w:val="single" w:sz="18" w:space="0" w:color="auto"/>
            </w:tcBorders>
          </w:tcPr>
          <w:p w14:paraId="1AA6194F"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3C0E4A2F" w14:textId="77777777" w:rsidTr="000D4DE0">
        <w:tc>
          <w:tcPr>
            <w:tcW w:w="544" w:type="dxa"/>
            <w:tcBorders>
              <w:right w:val="single" w:sz="18" w:space="0" w:color="auto"/>
            </w:tcBorders>
          </w:tcPr>
          <w:p w14:paraId="4DB6D7BB"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1.3</w:t>
            </w:r>
          </w:p>
        </w:tc>
        <w:tc>
          <w:tcPr>
            <w:tcW w:w="4985" w:type="dxa"/>
            <w:tcBorders>
              <w:top w:val="single" w:sz="4" w:space="0" w:color="auto"/>
              <w:left w:val="single" w:sz="18" w:space="0" w:color="auto"/>
              <w:bottom w:val="single" w:sz="4" w:space="0" w:color="auto"/>
              <w:right w:val="single" w:sz="18" w:space="0" w:color="auto"/>
            </w:tcBorders>
          </w:tcPr>
          <w:p w14:paraId="7A7F0735"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Time/Date of Operation/Event</w:t>
            </w:r>
          </w:p>
        </w:tc>
        <w:tc>
          <w:tcPr>
            <w:tcW w:w="5245" w:type="dxa"/>
            <w:tcBorders>
              <w:top w:val="single" w:sz="4" w:space="0" w:color="auto"/>
              <w:left w:val="single" w:sz="18" w:space="0" w:color="auto"/>
              <w:bottom w:val="single" w:sz="4" w:space="0" w:color="auto"/>
              <w:right w:val="single" w:sz="18" w:space="0" w:color="auto"/>
            </w:tcBorders>
          </w:tcPr>
          <w:p w14:paraId="76447A21"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31994F6D" w14:textId="77777777" w:rsidTr="000D4DE0">
        <w:tc>
          <w:tcPr>
            <w:tcW w:w="544" w:type="dxa"/>
            <w:tcBorders>
              <w:right w:val="single" w:sz="18" w:space="0" w:color="auto"/>
            </w:tcBorders>
          </w:tcPr>
          <w:p w14:paraId="0B40D334"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1.4</w:t>
            </w:r>
          </w:p>
        </w:tc>
        <w:tc>
          <w:tcPr>
            <w:tcW w:w="4985" w:type="dxa"/>
            <w:tcBorders>
              <w:top w:val="single" w:sz="4" w:space="0" w:color="auto"/>
              <w:left w:val="single" w:sz="18" w:space="0" w:color="auto"/>
              <w:bottom w:val="single" w:sz="4" w:space="0" w:color="auto"/>
              <w:right w:val="single" w:sz="18" w:space="0" w:color="auto"/>
            </w:tcBorders>
          </w:tcPr>
          <w:p w14:paraId="50F33B78"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Time/Location of Briefing</w:t>
            </w:r>
          </w:p>
        </w:tc>
        <w:tc>
          <w:tcPr>
            <w:tcW w:w="5245" w:type="dxa"/>
            <w:tcBorders>
              <w:top w:val="single" w:sz="4" w:space="0" w:color="auto"/>
              <w:left w:val="single" w:sz="18" w:space="0" w:color="auto"/>
              <w:bottom w:val="single" w:sz="4" w:space="0" w:color="auto"/>
              <w:right w:val="single" w:sz="18" w:space="0" w:color="auto"/>
            </w:tcBorders>
          </w:tcPr>
          <w:p w14:paraId="1E3D52AC"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48AD7BFD" w14:textId="77777777" w:rsidTr="000D4DE0">
        <w:tc>
          <w:tcPr>
            <w:tcW w:w="544" w:type="dxa"/>
            <w:tcBorders>
              <w:right w:val="single" w:sz="18" w:space="0" w:color="auto"/>
            </w:tcBorders>
          </w:tcPr>
          <w:p w14:paraId="6188D240"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1.5</w:t>
            </w:r>
          </w:p>
        </w:tc>
        <w:tc>
          <w:tcPr>
            <w:tcW w:w="4985" w:type="dxa"/>
            <w:tcBorders>
              <w:top w:val="single" w:sz="4" w:space="0" w:color="auto"/>
              <w:left w:val="single" w:sz="18" w:space="0" w:color="auto"/>
              <w:bottom w:val="single" w:sz="4" w:space="0" w:color="auto"/>
              <w:right w:val="single" w:sz="18" w:space="0" w:color="auto"/>
            </w:tcBorders>
          </w:tcPr>
          <w:p w14:paraId="58F6D04B"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Date sent to RICC</w:t>
            </w:r>
          </w:p>
        </w:tc>
        <w:tc>
          <w:tcPr>
            <w:tcW w:w="5245" w:type="dxa"/>
            <w:tcBorders>
              <w:top w:val="single" w:sz="4" w:space="0" w:color="auto"/>
              <w:left w:val="single" w:sz="18" w:space="0" w:color="auto"/>
              <w:bottom w:val="single" w:sz="4" w:space="0" w:color="auto"/>
              <w:right w:val="single" w:sz="18" w:space="0" w:color="auto"/>
            </w:tcBorders>
          </w:tcPr>
          <w:p w14:paraId="0FA1AE6E"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6AD16947" w14:textId="77777777" w:rsidTr="000D4DE0">
        <w:tc>
          <w:tcPr>
            <w:tcW w:w="544" w:type="dxa"/>
            <w:tcBorders>
              <w:right w:val="single" w:sz="18" w:space="0" w:color="auto"/>
            </w:tcBorders>
          </w:tcPr>
          <w:p w14:paraId="427A846F"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1.6</w:t>
            </w:r>
          </w:p>
        </w:tc>
        <w:tc>
          <w:tcPr>
            <w:tcW w:w="4985" w:type="dxa"/>
            <w:tcBorders>
              <w:top w:val="single" w:sz="4" w:space="0" w:color="auto"/>
              <w:left w:val="single" w:sz="18" w:space="0" w:color="auto"/>
              <w:bottom w:val="single" w:sz="4" w:space="0" w:color="auto"/>
              <w:right w:val="single" w:sz="18" w:space="0" w:color="auto"/>
            </w:tcBorders>
          </w:tcPr>
          <w:p w14:paraId="713762E6"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 xml:space="preserve">Date sent to </w:t>
            </w:r>
            <w:proofErr w:type="spellStart"/>
            <w:r w:rsidRPr="00D34F4C">
              <w:rPr>
                <w:rFonts w:ascii="Arial" w:eastAsia="Arial" w:hAnsi="Arial" w:cs="Arial"/>
                <w:b/>
                <w:color w:val="000000"/>
                <w:sz w:val="24"/>
                <w:szCs w:val="24"/>
              </w:rPr>
              <w:t>NPoCC</w:t>
            </w:r>
            <w:proofErr w:type="spellEnd"/>
          </w:p>
        </w:tc>
        <w:tc>
          <w:tcPr>
            <w:tcW w:w="5245" w:type="dxa"/>
            <w:tcBorders>
              <w:top w:val="single" w:sz="4" w:space="0" w:color="auto"/>
              <w:left w:val="single" w:sz="18" w:space="0" w:color="auto"/>
              <w:bottom w:val="single" w:sz="4" w:space="0" w:color="auto"/>
              <w:right w:val="single" w:sz="18" w:space="0" w:color="auto"/>
            </w:tcBorders>
          </w:tcPr>
          <w:p w14:paraId="74DA03D1"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620EB257" w14:textId="77777777" w:rsidTr="000D4DE0">
        <w:tc>
          <w:tcPr>
            <w:tcW w:w="544" w:type="dxa"/>
            <w:tcBorders>
              <w:right w:val="single" w:sz="18" w:space="0" w:color="auto"/>
            </w:tcBorders>
          </w:tcPr>
          <w:p w14:paraId="7EC0A879"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1.7</w:t>
            </w:r>
          </w:p>
        </w:tc>
        <w:tc>
          <w:tcPr>
            <w:tcW w:w="4985" w:type="dxa"/>
            <w:tcBorders>
              <w:top w:val="single" w:sz="4" w:space="0" w:color="auto"/>
              <w:left w:val="single" w:sz="18" w:space="0" w:color="auto"/>
              <w:bottom w:val="single" w:sz="4" w:space="0" w:color="auto"/>
              <w:right w:val="single" w:sz="18" w:space="0" w:color="auto"/>
            </w:tcBorders>
          </w:tcPr>
          <w:p w14:paraId="400C2883"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ACC Authorising</w:t>
            </w:r>
          </w:p>
        </w:tc>
        <w:tc>
          <w:tcPr>
            <w:tcW w:w="5245" w:type="dxa"/>
            <w:tcBorders>
              <w:top w:val="single" w:sz="4" w:space="0" w:color="auto"/>
              <w:left w:val="single" w:sz="18" w:space="0" w:color="auto"/>
              <w:bottom w:val="single" w:sz="4" w:space="0" w:color="auto"/>
              <w:right w:val="single" w:sz="18" w:space="0" w:color="auto"/>
            </w:tcBorders>
          </w:tcPr>
          <w:p w14:paraId="2D7AFB7D"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172F35D6" w14:textId="77777777" w:rsidTr="000D4DE0">
        <w:tc>
          <w:tcPr>
            <w:tcW w:w="544" w:type="dxa"/>
            <w:tcBorders>
              <w:right w:val="single" w:sz="18" w:space="0" w:color="auto"/>
            </w:tcBorders>
          </w:tcPr>
          <w:p w14:paraId="68DC9BD4"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1.8</w:t>
            </w:r>
          </w:p>
        </w:tc>
        <w:tc>
          <w:tcPr>
            <w:tcW w:w="4985" w:type="dxa"/>
            <w:tcBorders>
              <w:top w:val="single" w:sz="4" w:space="0" w:color="auto"/>
              <w:left w:val="single" w:sz="18" w:space="0" w:color="auto"/>
              <w:bottom w:val="single" w:sz="18" w:space="0" w:color="auto"/>
              <w:right w:val="single" w:sz="18" w:space="0" w:color="auto"/>
            </w:tcBorders>
          </w:tcPr>
          <w:p w14:paraId="72530741"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Mercury Request completed</w:t>
            </w:r>
          </w:p>
        </w:tc>
        <w:tc>
          <w:tcPr>
            <w:tcW w:w="5245" w:type="dxa"/>
            <w:tcBorders>
              <w:top w:val="single" w:sz="4" w:space="0" w:color="auto"/>
              <w:left w:val="single" w:sz="18" w:space="0" w:color="auto"/>
              <w:bottom w:val="single" w:sz="18" w:space="0" w:color="auto"/>
              <w:right w:val="single" w:sz="18" w:space="0" w:color="auto"/>
            </w:tcBorders>
          </w:tcPr>
          <w:p w14:paraId="764A3063"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545CCE90" w14:textId="77777777" w:rsidTr="000D4DE0">
        <w:tc>
          <w:tcPr>
            <w:tcW w:w="544" w:type="dxa"/>
          </w:tcPr>
          <w:p w14:paraId="09310D91" w14:textId="77777777" w:rsidR="00D34F4C" w:rsidRPr="00D34F4C" w:rsidRDefault="00D34F4C" w:rsidP="00D34F4C">
            <w:pPr>
              <w:spacing w:line="250" w:lineRule="auto"/>
              <w:ind w:right="49"/>
              <w:rPr>
                <w:rFonts w:ascii="Arial" w:eastAsia="Arial" w:hAnsi="Arial" w:cs="Arial"/>
                <w:b/>
                <w:color w:val="BFBFBF"/>
                <w:sz w:val="6"/>
                <w:szCs w:val="6"/>
              </w:rPr>
            </w:pPr>
          </w:p>
        </w:tc>
        <w:tc>
          <w:tcPr>
            <w:tcW w:w="4985" w:type="dxa"/>
            <w:tcBorders>
              <w:top w:val="single" w:sz="18" w:space="0" w:color="auto"/>
              <w:bottom w:val="single" w:sz="18" w:space="0" w:color="auto"/>
            </w:tcBorders>
          </w:tcPr>
          <w:p w14:paraId="39E21758" w14:textId="77777777" w:rsidR="00D34F4C" w:rsidRPr="00D34F4C" w:rsidRDefault="00D34F4C" w:rsidP="00D34F4C">
            <w:pPr>
              <w:spacing w:line="250" w:lineRule="auto"/>
              <w:ind w:right="49"/>
              <w:rPr>
                <w:rFonts w:ascii="Arial" w:eastAsia="Arial" w:hAnsi="Arial" w:cs="Arial"/>
                <w:b/>
                <w:color w:val="000000"/>
                <w:sz w:val="6"/>
                <w:szCs w:val="6"/>
              </w:rPr>
            </w:pPr>
          </w:p>
        </w:tc>
        <w:tc>
          <w:tcPr>
            <w:tcW w:w="5245" w:type="dxa"/>
            <w:tcBorders>
              <w:top w:val="single" w:sz="18" w:space="0" w:color="auto"/>
              <w:bottom w:val="single" w:sz="18" w:space="0" w:color="auto"/>
            </w:tcBorders>
          </w:tcPr>
          <w:p w14:paraId="31A65021" w14:textId="77777777" w:rsidR="00D34F4C" w:rsidRPr="00D34F4C" w:rsidRDefault="00D34F4C" w:rsidP="00D34F4C">
            <w:pPr>
              <w:spacing w:line="250" w:lineRule="auto"/>
              <w:ind w:right="49"/>
              <w:rPr>
                <w:rFonts w:ascii="Arial" w:eastAsia="Arial" w:hAnsi="Arial" w:cs="Arial"/>
                <w:b/>
                <w:color w:val="000000"/>
                <w:sz w:val="6"/>
                <w:szCs w:val="6"/>
              </w:rPr>
            </w:pPr>
          </w:p>
        </w:tc>
      </w:tr>
      <w:tr w:rsidR="00D34F4C" w:rsidRPr="00D34F4C" w14:paraId="5826E5D4" w14:textId="77777777" w:rsidTr="000D4DE0">
        <w:tc>
          <w:tcPr>
            <w:tcW w:w="544" w:type="dxa"/>
            <w:tcBorders>
              <w:right w:val="single" w:sz="18" w:space="0" w:color="auto"/>
            </w:tcBorders>
          </w:tcPr>
          <w:p w14:paraId="076D5C95" w14:textId="77777777" w:rsidR="00D34F4C" w:rsidRPr="00D34F4C" w:rsidRDefault="00D34F4C" w:rsidP="00D34F4C">
            <w:pPr>
              <w:spacing w:line="250" w:lineRule="auto"/>
              <w:ind w:right="49"/>
              <w:rPr>
                <w:rFonts w:ascii="Arial" w:eastAsia="Arial" w:hAnsi="Arial" w:cs="Arial"/>
                <w:b/>
                <w:color w:val="BFBFBF"/>
              </w:rPr>
            </w:pPr>
          </w:p>
        </w:tc>
        <w:tc>
          <w:tcPr>
            <w:tcW w:w="4985" w:type="dxa"/>
            <w:tcBorders>
              <w:top w:val="single" w:sz="18" w:space="0" w:color="auto"/>
              <w:left w:val="single" w:sz="18" w:space="0" w:color="auto"/>
              <w:bottom w:val="single" w:sz="18" w:space="0" w:color="auto"/>
              <w:right w:val="single" w:sz="18" w:space="0" w:color="auto"/>
            </w:tcBorders>
            <w:shd w:val="clear" w:color="auto" w:fill="CCECFF"/>
          </w:tcPr>
          <w:p w14:paraId="098573AF"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Requesting Force’s internal supply or use Notes box below)</w:t>
            </w:r>
          </w:p>
        </w:tc>
        <w:tc>
          <w:tcPr>
            <w:tcW w:w="5245" w:type="dxa"/>
            <w:tcBorders>
              <w:top w:val="single" w:sz="18" w:space="0" w:color="auto"/>
              <w:left w:val="single" w:sz="18" w:space="0" w:color="auto"/>
              <w:bottom w:val="single" w:sz="18" w:space="0" w:color="auto"/>
              <w:right w:val="single" w:sz="18" w:space="0" w:color="auto"/>
            </w:tcBorders>
            <w:shd w:val="clear" w:color="auto" w:fill="CCECFF"/>
          </w:tcPr>
          <w:p w14:paraId="5FB3B2D9" w14:textId="77777777" w:rsidR="00D34F4C" w:rsidRPr="00D34F4C" w:rsidRDefault="00D34F4C" w:rsidP="00D34F4C">
            <w:pPr>
              <w:spacing w:line="250" w:lineRule="auto"/>
              <w:ind w:right="49"/>
              <w:jc w:val="center"/>
              <w:rPr>
                <w:rFonts w:ascii="Arial" w:eastAsia="Arial" w:hAnsi="Arial" w:cs="Arial"/>
                <w:b/>
                <w:color w:val="000000"/>
                <w:sz w:val="24"/>
                <w:szCs w:val="24"/>
              </w:rPr>
            </w:pPr>
            <w:r w:rsidRPr="00D34F4C">
              <w:rPr>
                <w:rFonts w:ascii="Arial" w:eastAsia="Arial" w:hAnsi="Arial" w:cs="Arial"/>
                <w:b/>
                <w:color w:val="000000"/>
                <w:sz w:val="24"/>
                <w:szCs w:val="24"/>
              </w:rPr>
              <w:t>Response and rationale (where applicable)</w:t>
            </w:r>
          </w:p>
          <w:p w14:paraId="0BE12A78" w14:textId="77777777" w:rsidR="00D34F4C" w:rsidRPr="00D34F4C" w:rsidRDefault="00D34F4C" w:rsidP="00D34F4C">
            <w:pPr>
              <w:spacing w:line="250" w:lineRule="auto"/>
              <w:ind w:right="49"/>
              <w:jc w:val="center"/>
              <w:rPr>
                <w:rFonts w:ascii="Arial" w:eastAsia="Arial" w:hAnsi="Arial" w:cs="Arial"/>
                <w:b/>
                <w:color w:val="000000"/>
                <w:sz w:val="16"/>
                <w:szCs w:val="16"/>
              </w:rPr>
            </w:pPr>
            <w:r w:rsidRPr="00D34F4C">
              <w:rPr>
                <w:rFonts w:ascii="Arial" w:eastAsia="Arial" w:hAnsi="Arial" w:cs="Arial"/>
                <w:b/>
                <w:color w:val="FF0000"/>
                <w:sz w:val="16"/>
                <w:szCs w:val="16"/>
              </w:rPr>
              <w:t>(Stay within box limits or use Additional Notes box below)</w:t>
            </w:r>
          </w:p>
        </w:tc>
      </w:tr>
      <w:tr w:rsidR="00D34F4C" w:rsidRPr="00D34F4C" w14:paraId="09572F6C" w14:textId="77777777" w:rsidTr="000D4DE0">
        <w:tc>
          <w:tcPr>
            <w:tcW w:w="544" w:type="dxa"/>
            <w:tcBorders>
              <w:right w:val="single" w:sz="18" w:space="0" w:color="auto"/>
            </w:tcBorders>
          </w:tcPr>
          <w:p w14:paraId="674BE49C"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2.1</w:t>
            </w:r>
          </w:p>
        </w:tc>
        <w:tc>
          <w:tcPr>
            <w:tcW w:w="4985" w:type="dxa"/>
            <w:tcBorders>
              <w:top w:val="single" w:sz="18" w:space="0" w:color="auto"/>
              <w:left w:val="single" w:sz="18" w:space="0" w:color="auto"/>
              <w:bottom w:val="single" w:sz="18" w:space="0" w:color="auto"/>
              <w:right w:val="single" w:sz="18" w:space="0" w:color="auto"/>
            </w:tcBorders>
            <w:shd w:val="clear" w:color="auto" w:fill="auto"/>
          </w:tcPr>
          <w:p w14:paraId="658E1268"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Has the following been considered?</w:t>
            </w:r>
          </w:p>
          <w:p w14:paraId="1665028A"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12hr working?</w:t>
            </w:r>
          </w:p>
          <w:p w14:paraId="3C1F2B0B"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Cancelled RD’s?</w:t>
            </w:r>
          </w:p>
          <w:p w14:paraId="12C326B5"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Cancelled training?</w:t>
            </w:r>
          </w:p>
        </w:tc>
        <w:tc>
          <w:tcPr>
            <w:tcW w:w="5245" w:type="dxa"/>
            <w:tcBorders>
              <w:top w:val="single" w:sz="18" w:space="0" w:color="auto"/>
              <w:left w:val="single" w:sz="18" w:space="0" w:color="auto"/>
              <w:bottom w:val="single" w:sz="18" w:space="0" w:color="auto"/>
              <w:right w:val="single" w:sz="18" w:space="0" w:color="auto"/>
            </w:tcBorders>
          </w:tcPr>
          <w:p w14:paraId="63B09BD5"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14E3B763" w14:textId="77777777" w:rsidTr="000D4DE0">
        <w:tc>
          <w:tcPr>
            <w:tcW w:w="544" w:type="dxa"/>
            <w:tcBorders>
              <w:right w:val="single" w:sz="18" w:space="0" w:color="auto"/>
            </w:tcBorders>
          </w:tcPr>
          <w:p w14:paraId="70C2EB11"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2.2</w:t>
            </w:r>
          </w:p>
        </w:tc>
        <w:tc>
          <w:tcPr>
            <w:tcW w:w="4985" w:type="dxa"/>
            <w:tcBorders>
              <w:top w:val="single" w:sz="18" w:space="0" w:color="auto"/>
              <w:left w:val="single" w:sz="18" w:space="0" w:color="auto"/>
              <w:bottom w:val="single" w:sz="18" w:space="0" w:color="auto"/>
              <w:right w:val="single" w:sz="18" w:space="0" w:color="auto"/>
            </w:tcBorders>
          </w:tcPr>
          <w:p w14:paraId="00C0EB28"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What resources/commitment are the Host force supplying?</w:t>
            </w:r>
          </w:p>
          <w:p w14:paraId="040A1A4D" w14:textId="77777777" w:rsidR="00D34F4C" w:rsidRPr="00D34F4C" w:rsidRDefault="00D34F4C" w:rsidP="00D34F4C">
            <w:pPr>
              <w:spacing w:line="250" w:lineRule="auto"/>
              <w:ind w:right="49"/>
              <w:rPr>
                <w:rFonts w:ascii="Arial" w:eastAsia="Arial" w:hAnsi="Arial" w:cs="Arial"/>
                <w:b/>
                <w:color w:val="000000"/>
                <w:sz w:val="24"/>
                <w:szCs w:val="24"/>
              </w:rPr>
            </w:pPr>
          </w:p>
        </w:tc>
        <w:tc>
          <w:tcPr>
            <w:tcW w:w="5245" w:type="dxa"/>
            <w:tcBorders>
              <w:top w:val="single" w:sz="18" w:space="0" w:color="auto"/>
              <w:left w:val="single" w:sz="18" w:space="0" w:color="auto"/>
              <w:bottom w:val="single" w:sz="18" w:space="0" w:color="auto"/>
              <w:right w:val="single" w:sz="18" w:space="0" w:color="auto"/>
            </w:tcBorders>
          </w:tcPr>
          <w:p w14:paraId="129FBB5E"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47A7BEF7" w14:textId="77777777" w:rsidTr="000D4DE0">
        <w:tc>
          <w:tcPr>
            <w:tcW w:w="544" w:type="dxa"/>
            <w:tcBorders>
              <w:right w:val="single" w:sz="18" w:space="0" w:color="auto"/>
            </w:tcBorders>
          </w:tcPr>
          <w:p w14:paraId="7EFF07F1"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2.3</w:t>
            </w:r>
          </w:p>
        </w:tc>
        <w:tc>
          <w:tcPr>
            <w:tcW w:w="4985" w:type="dxa"/>
            <w:tcBorders>
              <w:top w:val="single" w:sz="18" w:space="0" w:color="auto"/>
              <w:left w:val="single" w:sz="18" w:space="0" w:color="auto"/>
              <w:bottom w:val="single" w:sz="18" w:space="0" w:color="auto"/>
              <w:right w:val="single" w:sz="18" w:space="0" w:color="auto"/>
            </w:tcBorders>
          </w:tcPr>
          <w:p w14:paraId="18E096AE"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What resources/commitment are the Region supplying?</w:t>
            </w:r>
          </w:p>
          <w:p w14:paraId="7B014D13" w14:textId="77777777" w:rsidR="00D34F4C" w:rsidRPr="00D34F4C" w:rsidRDefault="00D34F4C" w:rsidP="00D34F4C">
            <w:pPr>
              <w:spacing w:line="250" w:lineRule="auto"/>
              <w:ind w:right="49"/>
              <w:rPr>
                <w:rFonts w:ascii="Arial" w:eastAsia="Arial" w:hAnsi="Arial" w:cs="Arial"/>
                <w:b/>
                <w:color w:val="000000"/>
                <w:sz w:val="24"/>
                <w:szCs w:val="24"/>
              </w:rPr>
            </w:pPr>
          </w:p>
        </w:tc>
        <w:tc>
          <w:tcPr>
            <w:tcW w:w="5245" w:type="dxa"/>
            <w:tcBorders>
              <w:top w:val="single" w:sz="18" w:space="0" w:color="auto"/>
              <w:left w:val="single" w:sz="18" w:space="0" w:color="auto"/>
              <w:bottom w:val="single" w:sz="18" w:space="0" w:color="auto"/>
              <w:right w:val="single" w:sz="18" w:space="0" w:color="auto"/>
            </w:tcBorders>
          </w:tcPr>
          <w:p w14:paraId="7BF6D71F"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4B86246A" w14:textId="77777777" w:rsidTr="000D4DE0">
        <w:tc>
          <w:tcPr>
            <w:tcW w:w="544" w:type="dxa"/>
            <w:tcBorders>
              <w:right w:val="single" w:sz="18" w:space="0" w:color="auto"/>
            </w:tcBorders>
          </w:tcPr>
          <w:p w14:paraId="0955E991"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2.4</w:t>
            </w:r>
          </w:p>
        </w:tc>
        <w:tc>
          <w:tcPr>
            <w:tcW w:w="4985" w:type="dxa"/>
            <w:tcBorders>
              <w:top w:val="single" w:sz="18" w:space="0" w:color="auto"/>
              <w:left w:val="single" w:sz="18" w:space="0" w:color="auto"/>
              <w:bottom w:val="single" w:sz="18" w:space="0" w:color="auto"/>
              <w:right w:val="single" w:sz="18" w:space="0" w:color="auto"/>
            </w:tcBorders>
          </w:tcPr>
          <w:p w14:paraId="3FEE1F5D"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Are there any other events in the Region that impacts on the supply of resources?</w:t>
            </w:r>
          </w:p>
          <w:p w14:paraId="2D361BC3" w14:textId="77777777" w:rsidR="00D34F4C" w:rsidRPr="00D34F4C" w:rsidRDefault="00D34F4C" w:rsidP="00D34F4C">
            <w:pPr>
              <w:spacing w:line="250" w:lineRule="auto"/>
              <w:ind w:right="49"/>
              <w:rPr>
                <w:rFonts w:ascii="Arial" w:eastAsia="Arial" w:hAnsi="Arial" w:cs="Arial"/>
                <w:b/>
                <w:color w:val="000000"/>
                <w:sz w:val="24"/>
                <w:szCs w:val="24"/>
              </w:rPr>
            </w:pPr>
          </w:p>
        </w:tc>
        <w:tc>
          <w:tcPr>
            <w:tcW w:w="5245" w:type="dxa"/>
            <w:tcBorders>
              <w:top w:val="single" w:sz="18" w:space="0" w:color="auto"/>
              <w:left w:val="single" w:sz="18" w:space="0" w:color="auto"/>
              <w:bottom w:val="single" w:sz="18" w:space="0" w:color="auto"/>
              <w:right w:val="single" w:sz="18" w:space="0" w:color="auto"/>
            </w:tcBorders>
          </w:tcPr>
          <w:p w14:paraId="0FD3CDAD"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2DDEC2F1" w14:textId="77777777" w:rsidTr="000D4DE0">
        <w:tc>
          <w:tcPr>
            <w:tcW w:w="544" w:type="dxa"/>
            <w:tcBorders>
              <w:right w:val="single" w:sz="18" w:space="0" w:color="auto"/>
            </w:tcBorders>
          </w:tcPr>
          <w:p w14:paraId="742FC3AE"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2.5</w:t>
            </w:r>
          </w:p>
        </w:tc>
        <w:tc>
          <w:tcPr>
            <w:tcW w:w="4985" w:type="dxa"/>
            <w:tcBorders>
              <w:top w:val="single" w:sz="18" w:space="0" w:color="auto"/>
              <w:left w:val="single" w:sz="18" w:space="0" w:color="auto"/>
              <w:bottom w:val="single" w:sz="18" w:space="0" w:color="auto"/>
              <w:right w:val="single" w:sz="18" w:space="0" w:color="auto"/>
            </w:tcBorders>
          </w:tcPr>
          <w:p w14:paraId="6772EDDC"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Ancillary information to assist RICC/</w:t>
            </w:r>
            <w:proofErr w:type="spellStart"/>
            <w:r w:rsidRPr="00D34F4C">
              <w:rPr>
                <w:rFonts w:ascii="Arial" w:eastAsia="Arial" w:hAnsi="Arial" w:cs="Arial"/>
                <w:b/>
                <w:color w:val="000000"/>
                <w:sz w:val="24"/>
                <w:szCs w:val="24"/>
              </w:rPr>
              <w:t>NPoCC</w:t>
            </w:r>
            <w:proofErr w:type="spellEnd"/>
            <w:r w:rsidRPr="00D34F4C">
              <w:rPr>
                <w:rFonts w:ascii="Arial" w:eastAsia="Arial" w:hAnsi="Arial" w:cs="Arial"/>
                <w:b/>
                <w:color w:val="000000"/>
                <w:sz w:val="24"/>
                <w:szCs w:val="24"/>
              </w:rPr>
              <w:t xml:space="preserve"> in resourcing and planning for event?</w:t>
            </w:r>
          </w:p>
        </w:tc>
        <w:tc>
          <w:tcPr>
            <w:tcW w:w="5245" w:type="dxa"/>
            <w:tcBorders>
              <w:top w:val="single" w:sz="18" w:space="0" w:color="auto"/>
              <w:left w:val="single" w:sz="18" w:space="0" w:color="auto"/>
              <w:bottom w:val="single" w:sz="18" w:space="0" w:color="auto"/>
              <w:right w:val="single" w:sz="18" w:space="0" w:color="auto"/>
            </w:tcBorders>
          </w:tcPr>
          <w:p w14:paraId="3F1BF04E"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4BB4D6AF" w14:textId="77777777" w:rsidTr="000D4DE0">
        <w:tc>
          <w:tcPr>
            <w:tcW w:w="544" w:type="dxa"/>
          </w:tcPr>
          <w:p w14:paraId="55E972E3" w14:textId="77777777" w:rsidR="00D34F4C" w:rsidRPr="00D34F4C" w:rsidRDefault="00D34F4C" w:rsidP="00D34F4C">
            <w:pPr>
              <w:spacing w:line="250" w:lineRule="auto"/>
              <w:ind w:right="49"/>
              <w:rPr>
                <w:rFonts w:ascii="Arial" w:eastAsia="Arial" w:hAnsi="Arial" w:cs="Arial"/>
                <w:b/>
                <w:color w:val="BFBFBF"/>
                <w:sz w:val="6"/>
                <w:szCs w:val="6"/>
              </w:rPr>
            </w:pPr>
          </w:p>
        </w:tc>
        <w:tc>
          <w:tcPr>
            <w:tcW w:w="4985" w:type="dxa"/>
            <w:tcBorders>
              <w:top w:val="single" w:sz="18" w:space="0" w:color="auto"/>
              <w:bottom w:val="single" w:sz="18" w:space="0" w:color="auto"/>
            </w:tcBorders>
          </w:tcPr>
          <w:p w14:paraId="77E95869" w14:textId="77777777" w:rsidR="00D34F4C" w:rsidRPr="00D34F4C" w:rsidRDefault="00D34F4C" w:rsidP="00D34F4C">
            <w:pPr>
              <w:spacing w:line="250" w:lineRule="auto"/>
              <w:ind w:right="49"/>
              <w:rPr>
                <w:rFonts w:ascii="Arial" w:eastAsia="Arial" w:hAnsi="Arial" w:cs="Arial"/>
                <w:b/>
                <w:color w:val="000000"/>
                <w:sz w:val="6"/>
                <w:szCs w:val="6"/>
              </w:rPr>
            </w:pPr>
          </w:p>
        </w:tc>
        <w:tc>
          <w:tcPr>
            <w:tcW w:w="5245" w:type="dxa"/>
            <w:tcBorders>
              <w:top w:val="single" w:sz="18" w:space="0" w:color="auto"/>
              <w:bottom w:val="single" w:sz="18" w:space="0" w:color="auto"/>
            </w:tcBorders>
          </w:tcPr>
          <w:p w14:paraId="4DF1AE34" w14:textId="77777777" w:rsidR="00D34F4C" w:rsidRPr="00D34F4C" w:rsidRDefault="00D34F4C" w:rsidP="00D34F4C">
            <w:pPr>
              <w:spacing w:line="250" w:lineRule="auto"/>
              <w:ind w:right="49"/>
              <w:rPr>
                <w:rFonts w:ascii="Arial" w:eastAsia="Arial" w:hAnsi="Arial" w:cs="Arial"/>
                <w:b/>
                <w:color w:val="000000"/>
                <w:sz w:val="6"/>
                <w:szCs w:val="6"/>
              </w:rPr>
            </w:pPr>
          </w:p>
        </w:tc>
      </w:tr>
      <w:tr w:rsidR="00D34F4C" w:rsidRPr="00D34F4C" w14:paraId="09F19050" w14:textId="77777777" w:rsidTr="000D4DE0">
        <w:tc>
          <w:tcPr>
            <w:tcW w:w="544" w:type="dxa"/>
            <w:tcBorders>
              <w:right w:val="single" w:sz="18" w:space="0" w:color="auto"/>
            </w:tcBorders>
          </w:tcPr>
          <w:p w14:paraId="739CD096" w14:textId="77777777" w:rsidR="00D34F4C" w:rsidRPr="00D34F4C" w:rsidRDefault="00D34F4C" w:rsidP="00D34F4C">
            <w:pPr>
              <w:spacing w:line="250" w:lineRule="auto"/>
              <w:ind w:right="49"/>
              <w:rPr>
                <w:rFonts w:ascii="Arial" w:eastAsia="Arial" w:hAnsi="Arial" w:cs="Arial"/>
                <w:b/>
                <w:color w:val="BFBFBF"/>
              </w:rPr>
            </w:pPr>
          </w:p>
        </w:tc>
        <w:tc>
          <w:tcPr>
            <w:tcW w:w="4985" w:type="dxa"/>
            <w:tcBorders>
              <w:top w:val="single" w:sz="18" w:space="0" w:color="auto"/>
              <w:left w:val="single" w:sz="18" w:space="0" w:color="auto"/>
              <w:bottom w:val="single" w:sz="18" w:space="0" w:color="auto"/>
              <w:right w:val="single" w:sz="18" w:space="0" w:color="auto"/>
            </w:tcBorders>
            <w:shd w:val="clear" w:color="auto" w:fill="CCECFF"/>
          </w:tcPr>
          <w:p w14:paraId="61FB029A" w14:textId="77777777" w:rsidR="00D34F4C" w:rsidRPr="00D34F4C" w:rsidRDefault="00D34F4C" w:rsidP="00D34F4C">
            <w:pPr>
              <w:spacing w:line="250" w:lineRule="auto"/>
              <w:ind w:right="49"/>
              <w:rPr>
                <w:rFonts w:ascii="Arial" w:eastAsia="Arial" w:hAnsi="Arial" w:cs="Arial"/>
                <w:b/>
                <w:color w:val="000000"/>
                <w:sz w:val="24"/>
                <w:szCs w:val="24"/>
              </w:rPr>
            </w:pPr>
            <w:proofErr w:type="spellStart"/>
            <w:r w:rsidRPr="00D34F4C">
              <w:rPr>
                <w:rFonts w:ascii="Arial" w:eastAsia="Arial" w:hAnsi="Arial" w:cs="Arial"/>
                <w:b/>
                <w:color w:val="000000"/>
                <w:sz w:val="24"/>
                <w:szCs w:val="24"/>
              </w:rPr>
              <w:t>NPoCC</w:t>
            </w:r>
            <w:proofErr w:type="spellEnd"/>
            <w:r w:rsidRPr="00D34F4C">
              <w:rPr>
                <w:rFonts w:ascii="Arial" w:eastAsia="Arial" w:hAnsi="Arial" w:cs="Arial"/>
                <w:b/>
                <w:color w:val="000000"/>
                <w:sz w:val="24"/>
                <w:szCs w:val="24"/>
              </w:rPr>
              <w:t xml:space="preserve"> Supply Considerations</w:t>
            </w:r>
          </w:p>
        </w:tc>
        <w:tc>
          <w:tcPr>
            <w:tcW w:w="5245" w:type="dxa"/>
            <w:tcBorders>
              <w:top w:val="single" w:sz="18" w:space="0" w:color="auto"/>
              <w:left w:val="single" w:sz="18" w:space="0" w:color="auto"/>
              <w:bottom w:val="single" w:sz="18" w:space="0" w:color="auto"/>
              <w:right w:val="single" w:sz="18" w:space="0" w:color="auto"/>
            </w:tcBorders>
            <w:shd w:val="clear" w:color="auto" w:fill="CCECFF"/>
          </w:tcPr>
          <w:p w14:paraId="759FAE60" w14:textId="77777777" w:rsidR="00D34F4C" w:rsidRPr="00D34F4C" w:rsidRDefault="00D34F4C" w:rsidP="00D34F4C">
            <w:pPr>
              <w:spacing w:line="250" w:lineRule="auto"/>
              <w:ind w:right="49"/>
              <w:jc w:val="center"/>
              <w:rPr>
                <w:rFonts w:ascii="Arial" w:eastAsia="Arial" w:hAnsi="Arial" w:cs="Arial"/>
                <w:b/>
                <w:color w:val="000000"/>
                <w:sz w:val="24"/>
                <w:szCs w:val="24"/>
              </w:rPr>
            </w:pPr>
            <w:r w:rsidRPr="00D34F4C">
              <w:rPr>
                <w:rFonts w:ascii="Arial" w:eastAsia="Arial" w:hAnsi="Arial" w:cs="Arial"/>
                <w:b/>
                <w:color w:val="000000"/>
                <w:sz w:val="24"/>
                <w:szCs w:val="24"/>
              </w:rPr>
              <w:t>Response and rationale (where applicable)</w:t>
            </w:r>
          </w:p>
        </w:tc>
      </w:tr>
      <w:tr w:rsidR="00D34F4C" w:rsidRPr="00D34F4C" w14:paraId="7EBF8641" w14:textId="77777777" w:rsidTr="000D4DE0">
        <w:tc>
          <w:tcPr>
            <w:tcW w:w="544" w:type="dxa"/>
            <w:tcBorders>
              <w:right w:val="single" w:sz="18" w:space="0" w:color="auto"/>
            </w:tcBorders>
          </w:tcPr>
          <w:p w14:paraId="133A1539"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3.1</w:t>
            </w:r>
          </w:p>
        </w:tc>
        <w:tc>
          <w:tcPr>
            <w:tcW w:w="4985" w:type="dxa"/>
            <w:tcBorders>
              <w:top w:val="single" w:sz="18" w:space="0" w:color="auto"/>
              <w:left w:val="single" w:sz="18" w:space="0" w:color="auto"/>
              <w:bottom w:val="single" w:sz="18" w:space="0" w:color="auto"/>
              <w:right w:val="single" w:sz="18" w:space="0" w:color="auto"/>
            </w:tcBorders>
          </w:tcPr>
          <w:p w14:paraId="364CDC1D"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Pro rata approach?/Geographic or transport considerations?/Specific deployment formats considered</w:t>
            </w:r>
          </w:p>
        </w:tc>
        <w:tc>
          <w:tcPr>
            <w:tcW w:w="5245" w:type="dxa"/>
            <w:tcBorders>
              <w:top w:val="single" w:sz="18" w:space="0" w:color="auto"/>
              <w:left w:val="single" w:sz="18" w:space="0" w:color="auto"/>
              <w:bottom w:val="single" w:sz="18" w:space="0" w:color="auto"/>
              <w:right w:val="single" w:sz="18" w:space="0" w:color="auto"/>
            </w:tcBorders>
          </w:tcPr>
          <w:p w14:paraId="3DA5050D"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23679B9E" w14:textId="77777777" w:rsidTr="000D4DE0">
        <w:tc>
          <w:tcPr>
            <w:tcW w:w="544" w:type="dxa"/>
          </w:tcPr>
          <w:p w14:paraId="148E7735" w14:textId="77777777" w:rsidR="00D34F4C" w:rsidRPr="00D34F4C" w:rsidRDefault="00D34F4C" w:rsidP="00D34F4C">
            <w:pPr>
              <w:spacing w:line="250" w:lineRule="auto"/>
              <w:ind w:right="49"/>
              <w:rPr>
                <w:rFonts w:ascii="Arial" w:eastAsia="Arial" w:hAnsi="Arial" w:cs="Arial"/>
                <w:b/>
                <w:color w:val="BFBFBF"/>
                <w:sz w:val="6"/>
                <w:szCs w:val="6"/>
              </w:rPr>
            </w:pPr>
          </w:p>
          <w:p w14:paraId="387FEF04" w14:textId="77777777" w:rsidR="00D34F4C" w:rsidRPr="00D34F4C" w:rsidRDefault="00D34F4C" w:rsidP="00D34F4C">
            <w:pPr>
              <w:spacing w:line="250" w:lineRule="auto"/>
              <w:ind w:right="49"/>
              <w:rPr>
                <w:rFonts w:ascii="Arial" w:eastAsia="Arial" w:hAnsi="Arial" w:cs="Arial"/>
                <w:b/>
                <w:color w:val="BFBFBF"/>
                <w:sz w:val="6"/>
                <w:szCs w:val="6"/>
              </w:rPr>
            </w:pPr>
          </w:p>
        </w:tc>
        <w:tc>
          <w:tcPr>
            <w:tcW w:w="4985" w:type="dxa"/>
            <w:tcBorders>
              <w:top w:val="single" w:sz="18" w:space="0" w:color="auto"/>
              <w:bottom w:val="single" w:sz="18" w:space="0" w:color="auto"/>
            </w:tcBorders>
          </w:tcPr>
          <w:p w14:paraId="1F01403A" w14:textId="77777777" w:rsidR="00D34F4C" w:rsidRPr="00D34F4C" w:rsidRDefault="00D34F4C" w:rsidP="00D34F4C">
            <w:pPr>
              <w:spacing w:line="250" w:lineRule="auto"/>
              <w:ind w:right="49"/>
              <w:rPr>
                <w:rFonts w:ascii="Arial" w:eastAsia="Arial" w:hAnsi="Arial" w:cs="Arial"/>
                <w:b/>
                <w:color w:val="000000"/>
                <w:sz w:val="6"/>
                <w:szCs w:val="6"/>
              </w:rPr>
            </w:pPr>
          </w:p>
        </w:tc>
        <w:tc>
          <w:tcPr>
            <w:tcW w:w="5245" w:type="dxa"/>
            <w:tcBorders>
              <w:top w:val="single" w:sz="18" w:space="0" w:color="auto"/>
              <w:bottom w:val="single" w:sz="18" w:space="0" w:color="auto"/>
            </w:tcBorders>
          </w:tcPr>
          <w:p w14:paraId="0E09A766" w14:textId="77777777" w:rsidR="00D34F4C" w:rsidRPr="00D34F4C" w:rsidRDefault="00D34F4C" w:rsidP="00D34F4C">
            <w:pPr>
              <w:spacing w:line="250" w:lineRule="auto"/>
              <w:ind w:right="49"/>
              <w:rPr>
                <w:rFonts w:ascii="Arial" w:eastAsia="Arial" w:hAnsi="Arial" w:cs="Arial"/>
                <w:b/>
                <w:color w:val="000000"/>
                <w:sz w:val="6"/>
                <w:szCs w:val="6"/>
              </w:rPr>
            </w:pPr>
          </w:p>
        </w:tc>
      </w:tr>
      <w:tr w:rsidR="00D34F4C" w:rsidRPr="00D34F4C" w14:paraId="13760910" w14:textId="77777777" w:rsidTr="000D4DE0">
        <w:tc>
          <w:tcPr>
            <w:tcW w:w="544" w:type="dxa"/>
            <w:tcBorders>
              <w:right w:val="single" w:sz="18" w:space="0" w:color="auto"/>
            </w:tcBorders>
          </w:tcPr>
          <w:p w14:paraId="58C9D2A4" w14:textId="77777777" w:rsidR="00D34F4C" w:rsidRPr="00D34F4C" w:rsidRDefault="00D34F4C" w:rsidP="00D34F4C">
            <w:pPr>
              <w:spacing w:line="250" w:lineRule="auto"/>
              <w:ind w:right="49"/>
              <w:rPr>
                <w:rFonts w:ascii="Arial" w:eastAsia="Arial" w:hAnsi="Arial" w:cs="Arial"/>
                <w:b/>
                <w:color w:val="BFBFBF"/>
              </w:rPr>
            </w:pPr>
          </w:p>
        </w:tc>
        <w:tc>
          <w:tcPr>
            <w:tcW w:w="4985" w:type="dxa"/>
            <w:tcBorders>
              <w:top w:val="single" w:sz="18" w:space="0" w:color="auto"/>
              <w:left w:val="single" w:sz="18" w:space="0" w:color="auto"/>
              <w:bottom w:val="single" w:sz="18" w:space="0" w:color="auto"/>
              <w:right w:val="single" w:sz="18" w:space="0" w:color="auto"/>
            </w:tcBorders>
            <w:shd w:val="clear" w:color="auto" w:fill="CCECFF"/>
          </w:tcPr>
          <w:p w14:paraId="51A2BA0A"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RICC Supply Considerations</w:t>
            </w:r>
          </w:p>
        </w:tc>
        <w:tc>
          <w:tcPr>
            <w:tcW w:w="5245" w:type="dxa"/>
            <w:tcBorders>
              <w:top w:val="single" w:sz="18" w:space="0" w:color="auto"/>
              <w:left w:val="single" w:sz="18" w:space="0" w:color="auto"/>
              <w:bottom w:val="single" w:sz="18" w:space="0" w:color="auto"/>
              <w:right w:val="single" w:sz="18" w:space="0" w:color="auto"/>
            </w:tcBorders>
            <w:shd w:val="clear" w:color="auto" w:fill="CCECFF"/>
          </w:tcPr>
          <w:p w14:paraId="6AC7F104" w14:textId="77777777" w:rsidR="00D34F4C" w:rsidRPr="00D34F4C" w:rsidRDefault="00D34F4C" w:rsidP="00D34F4C">
            <w:pPr>
              <w:spacing w:line="250" w:lineRule="auto"/>
              <w:ind w:right="49"/>
              <w:jc w:val="center"/>
              <w:rPr>
                <w:rFonts w:ascii="Arial" w:eastAsia="Arial" w:hAnsi="Arial" w:cs="Arial"/>
                <w:b/>
                <w:color w:val="000000"/>
                <w:sz w:val="24"/>
                <w:szCs w:val="24"/>
              </w:rPr>
            </w:pPr>
            <w:r w:rsidRPr="00D34F4C">
              <w:rPr>
                <w:rFonts w:ascii="Arial" w:eastAsia="Arial" w:hAnsi="Arial" w:cs="Arial"/>
                <w:b/>
                <w:color w:val="000000"/>
                <w:sz w:val="24"/>
                <w:szCs w:val="24"/>
              </w:rPr>
              <w:t>Response and rationale (where applicable)</w:t>
            </w:r>
          </w:p>
        </w:tc>
      </w:tr>
      <w:tr w:rsidR="00D34F4C" w:rsidRPr="00D34F4C" w14:paraId="3C2B271A" w14:textId="77777777" w:rsidTr="000D4DE0">
        <w:tc>
          <w:tcPr>
            <w:tcW w:w="544" w:type="dxa"/>
            <w:tcBorders>
              <w:right w:val="single" w:sz="18" w:space="0" w:color="auto"/>
            </w:tcBorders>
          </w:tcPr>
          <w:p w14:paraId="32465FCA"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4.1</w:t>
            </w:r>
          </w:p>
        </w:tc>
        <w:tc>
          <w:tcPr>
            <w:tcW w:w="4985" w:type="dxa"/>
            <w:tcBorders>
              <w:top w:val="single" w:sz="18" w:space="0" w:color="auto"/>
              <w:left w:val="single" w:sz="18" w:space="0" w:color="auto"/>
              <w:bottom w:val="single" w:sz="18" w:space="0" w:color="auto"/>
              <w:right w:val="single" w:sz="18" w:space="0" w:color="auto"/>
            </w:tcBorders>
          </w:tcPr>
          <w:p w14:paraId="50D58BF8" w14:textId="77777777" w:rsidR="00D34F4C" w:rsidRPr="00D34F4C" w:rsidRDefault="00D34F4C" w:rsidP="00D34F4C">
            <w:pPr>
              <w:spacing w:line="250" w:lineRule="auto"/>
              <w:ind w:right="49"/>
              <w:rPr>
                <w:rFonts w:ascii="Arial" w:eastAsia="Arial" w:hAnsi="Arial" w:cs="Arial"/>
                <w:b/>
                <w:color w:val="000000"/>
                <w:sz w:val="24"/>
                <w:szCs w:val="24"/>
              </w:rPr>
            </w:pPr>
            <w:r w:rsidRPr="00D34F4C">
              <w:rPr>
                <w:rFonts w:ascii="Arial" w:eastAsia="Arial" w:hAnsi="Arial" w:cs="Arial"/>
                <w:b/>
                <w:color w:val="000000"/>
                <w:sz w:val="24"/>
                <w:szCs w:val="24"/>
              </w:rPr>
              <w:t>To include any relevant rationale around supply as well as reason for inability to supply</w:t>
            </w:r>
          </w:p>
        </w:tc>
        <w:tc>
          <w:tcPr>
            <w:tcW w:w="5245" w:type="dxa"/>
            <w:tcBorders>
              <w:top w:val="single" w:sz="18" w:space="0" w:color="auto"/>
              <w:left w:val="single" w:sz="18" w:space="0" w:color="auto"/>
              <w:bottom w:val="single" w:sz="18" w:space="0" w:color="auto"/>
              <w:right w:val="single" w:sz="18" w:space="0" w:color="auto"/>
            </w:tcBorders>
          </w:tcPr>
          <w:p w14:paraId="2B677CCA"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0D0841F1" w14:textId="77777777" w:rsidTr="000D4DE0">
        <w:tc>
          <w:tcPr>
            <w:tcW w:w="544" w:type="dxa"/>
          </w:tcPr>
          <w:p w14:paraId="5E87E27E" w14:textId="77777777" w:rsidR="00D34F4C" w:rsidRPr="00D34F4C" w:rsidRDefault="00D34F4C" w:rsidP="00D34F4C">
            <w:pPr>
              <w:spacing w:line="250" w:lineRule="auto"/>
              <w:ind w:right="49"/>
              <w:rPr>
                <w:rFonts w:ascii="Arial" w:eastAsia="Arial" w:hAnsi="Arial" w:cs="Arial"/>
                <w:b/>
                <w:color w:val="BFBFBF"/>
                <w:sz w:val="6"/>
                <w:szCs w:val="6"/>
              </w:rPr>
            </w:pPr>
          </w:p>
        </w:tc>
        <w:tc>
          <w:tcPr>
            <w:tcW w:w="4985" w:type="dxa"/>
            <w:tcBorders>
              <w:top w:val="single" w:sz="18" w:space="0" w:color="auto"/>
              <w:bottom w:val="single" w:sz="18" w:space="0" w:color="auto"/>
            </w:tcBorders>
          </w:tcPr>
          <w:p w14:paraId="1E08D1A5" w14:textId="77777777" w:rsidR="00D34F4C" w:rsidRPr="00D34F4C" w:rsidRDefault="00D34F4C" w:rsidP="00D34F4C">
            <w:pPr>
              <w:spacing w:line="250" w:lineRule="auto"/>
              <w:ind w:right="49"/>
              <w:rPr>
                <w:rFonts w:ascii="Arial" w:eastAsia="Arial" w:hAnsi="Arial" w:cs="Arial"/>
                <w:b/>
                <w:color w:val="000000"/>
                <w:sz w:val="6"/>
                <w:szCs w:val="6"/>
              </w:rPr>
            </w:pPr>
          </w:p>
        </w:tc>
        <w:tc>
          <w:tcPr>
            <w:tcW w:w="5245" w:type="dxa"/>
            <w:tcBorders>
              <w:top w:val="single" w:sz="18" w:space="0" w:color="auto"/>
              <w:bottom w:val="single" w:sz="18" w:space="0" w:color="auto"/>
            </w:tcBorders>
          </w:tcPr>
          <w:p w14:paraId="535F608F" w14:textId="77777777" w:rsidR="00D34F4C" w:rsidRPr="00D34F4C" w:rsidRDefault="00D34F4C" w:rsidP="00D34F4C">
            <w:pPr>
              <w:spacing w:line="250" w:lineRule="auto"/>
              <w:ind w:right="49"/>
              <w:rPr>
                <w:rFonts w:ascii="Arial" w:eastAsia="Arial" w:hAnsi="Arial" w:cs="Arial"/>
                <w:b/>
                <w:color w:val="000000"/>
                <w:sz w:val="6"/>
                <w:szCs w:val="6"/>
              </w:rPr>
            </w:pPr>
          </w:p>
        </w:tc>
      </w:tr>
      <w:tr w:rsidR="00D34F4C" w:rsidRPr="00D34F4C" w14:paraId="3752D5CD" w14:textId="77777777" w:rsidTr="000D4DE0">
        <w:tc>
          <w:tcPr>
            <w:tcW w:w="544" w:type="dxa"/>
            <w:tcBorders>
              <w:right w:val="single" w:sz="18" w:space="0" w:color="auto"/>
            </w:tcBorders>
          </w:tcPr>
          <w:p w14:paraId="10D674EC" w14:textId="77777777" w:rsidR="00D34F4C" w:rsidRPr="00D34F4C" w:rsidRDefault="00D34F4C" w:rsidP="00D34F4C">
            <w:pPr>
              <w:spacing w:line="250" w:lineRule="auto"/>
              <w:ind w:right="49"/>
              <w:rPr>
                <w:rFonts w:ascii="Arial" w:eastAsia="Arial" w:hAnsi="Arial" w:cs="Arial"/>
                <w:b/>
                <w:color w:val="BFBFBF"/>
              </w:rPr>
            </w:pPr>
            <w:r w:rsidRPr="00D34F4C">
              <w:rPr>
                <w:rFonts w:ascii="Arial" w:eastAsia="Arial" w:hAnsi="Arial" w:cs="Arial"/>
                <w:b/>
                <w:color w:val="BFBFBF"/>
              </w:rPr>
              <w:t>5.1</w:t>
            </w:r>
          </w:p>
        </w:tc>
        <w:tc>
          <w:tcPr>
            <w:tcW w:w="4985" w:type="dxa"/>
            <w:vMerge w:val="restart"/>
            <w:tcBorders>
              <w:top w:val="single" w:sz="18" w:space="0" w:color="auto"/>
              <w:left w:val="single" w:sz="18" w:space="0" w:color="auto"/>
              <w:right w:val="single" w:sz="18" w:space="0" w:color="auto"/>
            </w:tcBorders>
            <w:shd w:val="clear" w:color="auto" w:fill="CCECFF"/>
            <w:vAlign w:val="center"/>
          </w:tcPr>
          <w:p w14:paraId="0E504852" w14:textId="77777777" w:rsidR="00D34F4C" w:rsidRPr="00D34F4C" w:rsidRDefault="00D34F4C" w:rsidP="00D34F4C">
            <w:pPr>
              <w:spacing w:line="250" w:lineRule="auto"/>
              <w:ind w:right="49"/>
              <w:jc w:val="center"/>
              <w:rPr>
                <w:rFonts w:ascii="Arial" w:eastAsia="Arial" w:hAnsi="Arial" w:cs="Arial"/>
                <w:b/>
                <w:color w:val="000000"/>
                <w:sz w:val="24"/>
                <w:szCs w:val="24"/>
              </w:rPr>
            </w:pPr>
          </w:p>
          <w:p w14:paraId="38F32950" w14:textId="77777777" w:rsidR="00D34F4C" w:rsidRPr="00D34F4C" w:rsidRDefault="00D34F4C" w:rsidP="00D34F4C">
            <w:pPr>
              <w:spacing w:line="250" w:lineRule="auto"/>
              <w:ind w:right="49"/>
              <w:jc w:val="center"/>
              <w:rPr>
                <w:rFonts w:ascii="Arial" w:eastAsia="Arial" w:hAnsi="Arial" w:cs="Arial"/>
                <w:b/>
                <w:color w:val="000000"/>
                <w:sz w:val="24"/>
                <w:szCs w:val="24"/>
              </w:rPr>
            </w:pPr>
          </w:p>
          <w:p w14:paraId="6384AC64" w14:textId="77777777" w:rsidR="00D34F4C" w:rsidRPr="00D34F4C" w:rsidRDefault="00D34F4C" w:rsidP="00D34F4C">
            <w:pPr>
              <w:spacing w:line="250" w:lineRule="auto"/>
              <w:ind w:right="49"/>
              <w:jc w:val="center"/>
              <w:rPr>
                <w:rFonts w:ascii="Arial" w:eastAsia="Arial" w:hAnsi="Arial" w:cs="Arial"/>
                <w:b/>
                <w:color w:val="000000"/>
                <w:sz w:val="24"/>
                <w:szCs w:val="24"/>
              </w:rPr>
            </w:pPr>
          </w:p>
          <w:p w14:paraId="73D6595C" w14:textId="77777777" w:rsidR="00D34F4C" w:rsidRPr="00D34F4C" w:rsidRDefault="00D34F4C" w:rsidP="00D34F4C">
            <w:pPr>
              <w:spacing w:line="250" w:lineRule="auto"/>
              <w:ind w:right="49"/>
              <w:jc w:val="center"/>
              <w:rPr>
                <w:rFonts w:ascii="Arial" w:eastAsia="Arial" w:hAnsi="Arial" w:cs="Arial"/>
                <w:b/>
                <w:color w:val="000000"/>
                <w:sz w:val="24"/>
                <w:szCs w:val="24"/>
              </w:rPr>
            </w:pPr>
          </w:p>
          <w:p w14:paraId="012F00E2" w14:textId="77777777" w:rsidR="00D34F4C" w:rsidRPr="00D34F4C" w:rsidRDefault="00D34F4C" w:rsidP="00D34F4C">
            <w:pPr>
              <w:spacing w:line="250" w:lineRule="auto"/>
              <w:ind w:right="49"/>
              <w:jc w:val="center"/>
              <w:rPr>
                <w:rFonts w:ascii="Arial" w:eastAsia="Arial" w:hAnsi="Arial" w:cs="Arial"/>
                <w:b/>
                <w:color w:val="000000"/>
                <w:sz w:val="24"/>
                <w:szCs w:val="24"/>
              </w:rPr>
            </w:pPr>
          </w:p>
          <w:p w14:paraId="0341854B" w14:textId="77777777" w:rsidR="00D34F4C" w:rsidRPr="00D34F4C" w:rsidRDefault="00D34F4C" w:rsidP="00D34F4C">
            <w:pPr>
              <w:spacing w:line="250" w:lineRule="auto"/>
              <w:ind w:right="49"/>
              <w:jc w:val="center"/>
              <w:rPr>
                <w:rFonts w:ascii="Arial" w:eastAsia="Arial" w:hAnsi="Arial" w:cs="Arial"/>
                <w:b/>
                <w:color w:val="000000"/>
                <w:sz w:val="24"/>
                <w:szCs w:val="24"/>
              </w:rPr>
            </w:pPr>
            <w:r w:rsidRPr="00D34F4C">
              <w:rPr>
                <w:rFonts w:ascii="Arial" w:eastAsia="Arial" w:hAnsi="Arial" w:cs="Arial"/>
                <w:b/>
                <w:color w:val="000000"/>
                <w:sz w:val="24"/>
                <w:szCs w:val="24"/>
              </w:rPr>
              <w:t>Additional notes</w:t>
            </w:r>
          </w:p>
          <w:p w14:paraId="03A341A7" w14:textId="77777777" w:rsidR="00D34F4C" w:rsidRPr="00D34F4C" w:rsidRDefault="00D34F4C" w:rsidP="00D34F4C">
            <w:pPr>
              <w:spacing w:line="250" w:lineRule="auto"/>
              <w:ind w:right="49"/>
              <w:jc w:val="center"/>
              <w:rPr>
                <w:rFonts w:ascii="Arial" w:eastAsia="Arial" w:hAnsi="Arial" w:cs="Arial"/>
                <w:b/>
                <w:color w:val="000000"/>
                <w:sz w:val="24"/>
                <w:szCs w:val="24"/>
              </w:rPr>
            </w:pPr>
          </w:p>
          <w:p w14:paraId="291A5382" w14:textId="77777777" w:rsidR="00D34F4C" w:rsidRPr="00D34F4C" w:rsidRDefault="00D34F4C" w:rsidP="00D34F4C">
            <w:pPr>
              <w:spacing w:line="250" w:lineRule="auto"/>
              <w:ind w:right="49"/>
              <w:jc w:val="center"/>
              <w:rPr>
                <w:rFonts w:ascii="Arial" w:eastAsia="Arial" w:hAnsi="Arial" w:cs="Arial"/>
                <w:b/>
                <w:color w:val="000000"/>
                <w:sz w:val="24"/>
                <w:szCs w:val="24"/>
              </w:rPr>
            </w:pPr>
          </w:p>
          <w:p w14:paraId="72027764" w14:textId="77777777" w:rsidR="00D34F4C" w:rsidRPr="00D34F4C" w:rsidRDefault="00D34F4C" w:rsidP="00D34F4C">
            <w:pPr>
              <w:spacing w:line="250" w:lineRule="auto"/>
              <w:ind w:right="49"/>
              <w:jc w:val="center"/>
              <w:rPr>
                <w:rFonts w:ascii="Arial" w:eastAsia="Arial" w:hAnsi="Arial" w:cs="Arial"/>
                <w:b/>
                <w:color w:val="000000"/>
                <w:sz w:val="24"/>
                <w:szCs w:val="24"/>
              </w:rPr>
            </w:pPr>
          </w:p>
          <w:p w14:paraId="63AB1DE7" w14:textId="77777777" w:rsidR="00D34F4C" w:rsidRPr="00D34F4C" w:rsidRDefault="00D34F4C" w:rsidP="00D34F4C">
            <w:pPr>
              <w:spacing w:line="250" w:lineRule="auto"/>
              <w:ind w:right="49"/>
              <w:jc w:val="center"/>
              <w:rPr>
                <w:rFonts w:ascii="Arial" w:eastAsia="Arial" w:hAnsi="Arial" w:cs="Arial"/>
                <w:b/>
                <w:color w:val="000000"/>
                <w:sz w:val="24"/>
                <w:szCs w:val="24"/>
              </w:rPr>
            </w:pPr>
          </w:p>
          <w:p w14:paraId="36A71A62" w14:textId="77777777" w:rsidR="00D34F4C" w:rsidRPr="00D34F4C" w:rsidRDefault="00D34F4C" w:rsidP="00D34F4C">
            <w:pPr>
              <w:spacing w:line="250" w:lineRule="auto"/>
              <w:ind w:right="49"/>
              <w:jc w:val="center"/>
              <w:rPr>
                <w:rFonts w:ascii="Arial" w:eastAsia="Arial" w:hAnsi="Arial" w:cs="Arial"/>
                <w:b/>
                <w:color w:val="000000"/>
                <w:sz w:val="24"/>
                <w:szCs w:val="24"/>
              </w:rPr>
            </w:pPr>
          </w:p>
        </w:tc>
        <w:tc>
          <w:tcPr>
            <w:tcW w:w="5245" w:type="dxa"/>
            <w:vMerge w:val="restart"/>
            <w:tcBorders>
              <w:top w:val="single" w:sz="18" w:space="0" w:color="auto"/>
              <w:left w:val="single" w:sz="18" w:space="0" w:color="auto"/>
              <w:right w:val="single" w:sz="18" w:space="0" w:color="auto"/>
            </w:tcBorders>
          </w:tcPr>
          <w:p w14:paraId="43ABF7EB"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1D454FF7" w14:textId="77777777" w:rsidTr="000D4DE0">
        <w:tc>
          <w:tcPr>
            <w:tcW w:w="544" w:type="dxa"/>
            <w:tcBorders>
              <w:right w:val="single" w:sz="18" w:space="0" w:color="auto"/>
            </w:tcBorders>
          </w:tcPr>
          <w:p w14:paraId="7FE0F4BB" w14:textId="77777777" w:rsidR="00D34F4C" w:rsidRPr="00D34F4C" w:rsidRDefault="00D34F4C" w:rsidP="00D34F4C">
            <w:pPr>
              <w:spacing w:line="250" w:lineRule="auto"/>
              <w:ind w:right="49"/>
              <w:rPr>
                <w:rFonts w:ascii="Arial" w:eastAsia="Arial" w:hAnsi="Arial" w:cs="Arial"/>
                <w:b/>
                <w:color w:val="BFBFBF"/>
              </w:rPr>
            </w:pPr>
          </w:p>
        </w:tc>
        <w:tc>
          <w:tcPr>
            <w:tcW w:w="4985" w:type="dxa"/>
            <w:vMerge/>
            <w:tcBorders>
              <w:left w:val="single" w:sz="18" w:space="0" w:color="auto"/>
              <w:right w:val="single" w:sz="18" w:space="0" w:color="auto"/>
            </w:tcBorders>
            <w:shd w:val="clear" w:color="auto" w:fill="CCECFF"/>
          </w:tcPr>
          <w:p w14:paraId="7419B346" w14:textId="77777777" w:rsidR="00D34F4C" w:rsidRPr="00D34F4C" w:rsidRDefault="00D34F4C" w:rsidP="00D34F4C">
            <w:pPr>
              <w:spacing w:line="250" w:lineRule="auto"/>
              <w:ind w:right="49"/>
              <w:rPr>
                <w:rFonts w:ascii="Arial" w:eastAsia="Arial" w:hAnsi="Arial" w:cs="Arial"/>
                <w:b/>
                <w:color w:val="000000"/>
                <w:sz w:val="24"/>
                <w:szCs w:val="24"/>
              </w:rPr>
            </w:pPr>
          </w:p>
        </w:tc>
        <w:tc>
          <w:tcPr>
            <w:tcW w:w="5245" w:type="dxa"/>
            <w:vMerge/>
            <w:tcBorders>
              <w:left w:val="single" w:sz="18" w:space="0" w:color="auto"/>
              <w:right w:val="single" w:sz="18" w:space="0" w:color="auto"/>
            </w:tcBorders>
          </w:tcPr>
          <w:p w14:paraId="18FF82B0" w14:textId="77777777" w:rsidR="00D34F4C" w:rsidRPr="00D34F4C" w:rsidRDefault="00D34F4C" w:rsidP="00D34F4C">
            <w:pPr>
              <w:spacing w:line="250" w:lineRule="auto"/>
              <w:ind w:right="49"/>
              <w:rPr>
                <w:rFonts w:ascii="Arial" w:eastAsia="Arial" w:hAnsi="Arial" w:cs="Arial"/>
                <w:b/>
                <w:color w:val="000000"/>
                <w:sz w:val="24"/>
                <w:szCs w:val="24"/>
              </w:rPr>
            </w:pPr>
          </w:p>
        </w:tc>
      </w:tr>
      <w:tr w:rsidR="00D34F4C" w:rsidRPr="00D34F4C" w14:paraId="1BAAC2EF" w14:textId="77777777" w:rsidTr="000D4DE0">
        <w:tc>
          <w:tcPr>
            <w:tcW w:w="544" w:type="dxa"/>
            <w:tcBorders>
              <w:right w:val="single" w:sz="18" w:space="0" w:color="auto"/>
            </w:tcBorders>
          </w:tcPr>
          <w:p w14:paraId="071968C9" w14:textId="77777777" w:rsidR="00D34F4C" w:rsidRPr="00D34F4C" w:rsidRDefault="00D34F4C" w:rsidP="00D34F4C">
            <w:pPr>
              <w:spacing w:line="250" w:lineRule="auto"/>
              <w:ind w:right="49"/>
              <w:rPr>
                <w:rFonts w:ascii="Arial" w:eastAsia="Arial" w:hAnsi="Arial" w:cs="Arial"/>
                <w:b/>
                <w:color w:val="BFBFBF"/>
              </w:rPr>
            </w:pPr>
          </w:p>
        </w:tc>
        <w:tc>
          <w:tcPr>
            <w:tcW w:w="4985" w:type="dxa"/>
            <w:vMerge/>
            <w:tcBorders>
              <w:left w:val="single" w:sz="18" w:space="0" w:color="auto"/>
              <w:bottom w:val="single" w:sz="18" w:space="0" w:color="auto"/>
              <w:right w:val="single" w:sz="18" w:space="0" w:color="auto"/>
            </w:tcBorders>
            <w:shd w:val="clear" w:color="auto" w:fill="CCECFF"/>
          </w:tcPr>
          <w:p w14:paraId="74D5A761" w14:textId="77777777" w:rsidR="00D34F4C" w:rsidRPr="00D34F4C" w:rsidRDefault="00D34F4C" w:rsidP="00D34F4C">
            <w:pPr>
              <w:spacing w:line="250" w:lineRule="auto"/>
              <w:ind w:right="49"/>
              <w:rPr>
                <w:rFonts w:ascii="Arial" w:eastAsia="Arial" w:hAnsi="Arial" w:cs="Arial"/>
                <w:b/>
                <w:color w:val="000000"/>
                <w:sz w:val="24"/>
                <w:szCs w:val="24"/>
              </w:rPr>
            </w:pPr>
          </w:p>
        </w:tc>
        <w:tc>
          <w:tcPr>
            <w:tcW w:w="5245" w:type="dxa"/>
            <w:vMerge/>
            <w:tcBorders>
              <w:left w:val="single" w:sz="18" w:space="0" w:color="auto"/>
              <w:bottom w:val="single" w:sz="18" w:space="0" w:color="auto"/>
              <w:right w:val="single" w:sz="18" w:space="0" w:color="auto"/>
            </w:tcBorders>
          </w:tcPr>
          <w:p w14:paraId="43833591" w14:textId="77777777" w:rsidR="00D34F4C" w:rsidRPr="00D34F4C" w:rsidRDefault="00D34F4C" w:rsidP="00D34F4C">
            <w:pPr>
              <w:spacing w:line="250" w:lineRule="auto"/>
              <w:ind w:right="49"/>
              <w:rPr>
                <w:rFonts w:ascii="Arial" w:eastAsia="Arial" w:hAnsi="Arial" w:cs="Arial"/>
                <w:b/>
                <w:color w:val="000000"/>
                <w:sz w:val="24"/>
                <w:szCs w:val="24"/>
              </w:rPr>
            </w:pPr>
          </w:p>
        </w:tc>
      </w:tr>
    </w:tbl>
    <w:p w14:paraId="7D245E65" w14:textId="719BD10C" w:rsidR="00D34F4C" w:rsidRDefault="00D34F4C" w:rsidP="00D34F4C">
      <w:pPr>
        <w:spacing w:after="0"/>
        <w:rPr>
          <w:rFonts w:ascii="Arial" w:hAnsi="Arial" w:cs="Arial"/>
          <w:sz w:val="24"/>
          <w:szCs w:val="24"/>
        </w:rPr>
      </w:pPr>
    </w:p>
    <w:p w14:paraId="5008EBDC" w14:textId="77777777" w:rsidR="00402610" w:rsidRPr="003C0E1A" w:rsidRDefault="00402610" w:rsidP="00402610">
      <w:pPr>
        <w:spacing w:after="0"/>
        <w:rPr>
          <w:rFonts w:ascii="Arial" w:hAnsi="Arial" w:cs="Arial"/>
          <w:sz w:val="24"/>
          <w:szCs w:val="24"/>
        </w:rPr>
      </w:pPr>
      <w:r w:rsidRPr="003C0E1A">
        <w:rPr>
          <w:rFonts w:ascii="Arial" w:hAnsi="Arial" w:cs="Arial"/>
          <w:sz w:val="24"/>
          <w:szCs w:val="24"/>
        </w:rPr>
        <w:lastRenderedPageBreak/>
        <w:t>Guidance notes to Mutual Aid Request Forms</w:t>
      </w:r>
    </w:p>
    <w:p w14:paraId="014D3E67" w14:textId="77777777" w:rsidR="00402610" w:rsidRPr="003C0E1A" w:rsidRDefault="00402610" w:rsidP="00402610">
      <w:pPr>
        <w:spacing w:after="0"/>
        <w:rPr>
          <w:rFonts w:ascii="Arial" w:hAnsi="Arial" w:cs="Arial"/>
          <w:sz w:val="24"/>
          <w:szCs w:val="24"/>
        </w:rPr>
      </w:pPr>
    </w:p>
    <w:p w14:paraId="0B5FA2FA" w14:textId="3E22BF28" w:rsidR="00402610" w:rsidRPr="003C0E1A" w:rsidRDefault="00402610" w:rsidP="00402610">
      <w:pPr>
        <w:spacing w:after="0"/>
        <w:rPr>
          <w:rFonts w:ascii="Arial" w:hAnsi="Arial" w:cs="Arial"/>
          <w:sz w:val="24"/>
          <w:szCs w:val="24"/>
        </w:rPr>
      </w:pPr>
      <w:r w:rsidRPr="003C0E1A">
        <w:rPr>
          <w:rFonts w:ascii="Arial" w:hAnsi="Arial" w:cs="Arial"/>
          <w:sz w:val="24"/>
          <w:szCs w:val="24"/>
        </w:rPr>
        <w:t>Main Page</w:t>
      </w:r>
    </w:p>
    <w:p w14:paraId="6EFC1514" w14:textId="77777777" w:rsidR="00402610" w:rsidRPr="003C0E1A" w:rsidRDefault="00402610" w:rsidP="00402610">
      <w:pPr>
        <w:spacing w:after="0"/>
        <w:rPr>
          <w:rFonts w:ascii="Arial" w:hAnsi="Arial" w:cs="Arial"/>
          <w:sz w:val="24"/>
          <w:szCs w:val="24"/>
        </w:rPr>
      </w:pPr>
    </w:p>
    <w:p w14:paraId="57C197D0" w14:textId="77777777" w:rsidR="00402610" w:rsidRPr="003C0E1A" w:rsidRDefault="00402610" w:rsidP="00402610">
      <w:pPr>
        <w:pStyle w:val="ListParagraph"/>
        <w:numPr>
          <w:ilvl w:val="0"/>
          <w:numId w:val="1"/>
        </w:numPr>
        <w:spacing w:after="0" w:line="259" w:lineRule="auto"/>
        <w:ind w:right="0"/>
        <w:rPr>
          <w:szCs w:val="24"/>
        </w:rPr>
      </w:pPr>
      <w:r w:rsidRPr="003C0E1A">
        <w:rPr>
          <w:szCs w:val="24"/>
        </w:rPr>
        <w:t xml:space="preserve">Box’s 1.1 – 1.8 is the basic information of when / what the event </w:t>
      </w:r>
      <w:proofErr w:type="gramStart"/>
      <w:r w:rsidRPr="003C0E1A">
        <w:rPr>
          <w:szCs w:val="24"/>
        </w:rPr>
        <w:t>is</w:t>
      </w:r>
      <w:proofErr w:type="gramEnd"/>
      <w:r w:rsidRPr="003C0E1A">
        <w:rPr>
          <w:szCs w:val="24"/>
        </w:rPr>
        <w:t xml:space="preserve"> and which ACC (or equivalent) has authorised. </w:t>
      </w:r>
    </w:p>
    <w:p w14:paraId="38E9EC3E" w14:textId="77777777" w:rsidR="00402610" w:rsidRPr="003C0E1A" w:rsidRDefault="00402610" w:rsidP="00402610">
      <w:pPr>
        <w:pStyle w:val="ListParagraph"/>
        <w:numPr>
          <w:ilvl w:val="0"/>
          <w:numId w:val="1"/>
        </w:numPr>
        <w:spacing w:after="0" w:line="259" w:lineRule="auto"/>
        <w:ind w:right="0"/>
        <w:rPr>
          <w:szCs w:val="24"/>
        </w:rPr>
      </w:pPr>
      <w:r w:rsidRPr="003C0E1A">
        <w:rPr>
          <w:szCs w:val="24"/>
        </w:rPr>
        <w:t xml:space="preserve">Box’s 2.1 – 2.5 is to cover what has been done locally before it goes to the RICC and then </w:t>
      </w:r>
      <w:proofErr w:type="spellStart"/>
      <w:r w:rsidRPr="003C0E1A">
        <w:rPr>
          <w:szCs w:val="24"/>
        </w:rPr>
        <w:t>NPoCC</w:t>
      </w:r>
      <w:proofErr w:type="spellEnd"/>
      <w:r w:rsidRPr="003C0E1A">
        <w:rPr>
          <w:szCs w:val="24"/>
        </w:rPr>
        <w:t xml:space="preserve">. It also covers ancillary information (hover over relevant areas in box 3) that might help the request get sorted out first time of asking. </w:t>
      </w:r>
    </w:p>
    <w:p w14:paraId="0118CCA9" w14:textId="77777777" w:rsidR="00402610" w:rsidRPr="003C0E1A" w:rsidRDefault="00402610" w:rsidP="00402610">
      <w:pPr>
        <w:pStyle w:val="ListParagraph"/>
        <w:numPr>
          <w:ilvl w:val="0"/>
          <w:numId w:val="1"/>
        </w:numPr>
        <w:spacing w:after="0" w:line="259" w:lineRule="auto"/>
        <w:ind w:right="0"/>
        <w:rPr>
          <w:szCs w:val="24"/>
        </w:rPr>
      </w:pPr>
      <w:r w:rsidRPr="003C0E1A">
        <w:rPr>
          <w:szCs w:val="24"/>
        </w:rPr>
        <w:t xml:space="preserve">Importantly there is no expectation to write any extensive details on this form. The rationale for asking for this is the mobilisation review made it plain that ACC’s supplying Aid wanted reassurance that these factors had been considered, but there is no expectation that they will need to be done to get the aid. </w:t>
      </w:r>
    </w:p>
    <w:p w14:paraId="2F702379" w14:textId="77777777" w:rsidR="00402610" w:rsidRPr="003C0E1A" w:rsidRDefault="00402610" w:rsidP="00402610">
      <w:pPr>
        <w:pStyle w:val="ListParagraph"/>
        <w:numPr>
          <w:ilvl w:val="0"/>
          <w:numId w:val="1"/>
        </w:numPr>
        <w:spacing w:after="0" w:line="259" w:lineRule="auto"/>
        <w:ind w:right="0"/>
        <w:rPr>
          <w:szCs w:val="24"/>
        </w:rPr>
      </w:pPr>
      <w:r w:rsidRPr="003C0E1A">
        <w:rPr>
          <w:szCs w:val="24"/>
        </w:rPr>
        <w:t xml:space="preserve">Box 3.1 Covers our rationale as to why we have come to you for supply- can be geographic, split across the country, skills your region possess etc. </w:t>
      </w:r>
    </w:p>
    <w:p w14:paraId="7C0D95A6" w14:textId="77777777" w:rsidR="00402610" w:rsidRPr="003C0E1A" w:rsidRDefault="00402610" w:rsidP="00402610">
      <w:pPr>
        <w:pStyle w:val="ListParagraph"/>
        <w:numPr>
          <w:ilvl w:val="0"/>
          <w:numId w:val="1"/>
        </w:numPr>
        <w:spacing w:after="0" w:line="259" w:lineRule="auto"/>
        <w:ind w:right="0"/>
        <w:rPr>
          <w:szCs w:val="24"/>
        </w:rPr>
      </w:pPr>
      <w:r w:rsidRPr="003C0E1A">
        <w:rPr>
          <w:szCs w:val="24"/>
        </w:rPr>
        <w:t xml:space="preserve">Box 4.1 This covers your response on the supply side. </w:t>
      </w:r>
    </w:p>
    <w:p w14:paraId="3032EB97" w14:textId="77777777" w:rsidR="00402610" w:rsidRPr="003C0E1A" w:rsidRDefault="00402610" w:rsidP="00402610">
      <w:pPr>
        <w:spacing w:after="0"/>
        <w:rPr>
          <w:rFonts w:ascii="Arial" w:hAnsi="Arial" w:cs="Arial"/>
          <w:sz w:val="24"/>
          <w:szCs w:val="24"/>
        </w:rPr>
      </w:pPr>
    </w:p>
    <w:p w14:paraId="2C84DFD7" w14:textId="560C47F5" w:rsidR="00402610" w:rsidRPr="003C0E1A" w:rsidRDefault="00402610" w:rsidP="00402610">
      <w:pPr>
        <w:spacing w:after="0"/>
        <w:rPr>
          <w:rFonts w:ascii="Arial" w:hAnsi="Arial" w:cs="Arial"/>
          <w:sz w:val="24"/>
          <w:szCs w:val="24"/>
        </w:rPr>
      </w:pPr>
      <w:r w:rsidRPr="003C0E1A">
        <w:rPr>
          <w:rFonts w:ascii="Arial" w:hAnsi="Arial" w:cs="Arial"/>
          <w:sz w:val="24"/>
          <w:szCs w:val="24"/>
        </w:rPr>
        <w:t>Skill Sets Required</w:t>
      </w:r>
    </w:p>
    <w:p w14:paraId="008C08BC" w14:textId="77777777" w:rsidR="00402610" w:rsidRPr="003C0E1A" w:rsidRDefault="00402610" w:rsidP="00402610">
      <w:pPr>
        <w:spacing w:after="0"/>
        <w:rPr>
          <w:rFonts w:ascii="Arial" w:hAnsi="Arial" w:cs="Arial"/>
          <w:sz w:val="24"/>
          <w:szCs w:val="24"/>
        </w:rPr>
      </w:pPr>
    </w:p>
    <w:p w14:paraId="1737CEAB" w14:textId="77777777" w:rsidR="00402610" w:rsidRPr="003C0E1A" w:rsidRDefault="00402610" w:rsidP="00402610">
      <w:pPr>
        <w:pStyle w:val="ListParagraph"/>
        <w:numPr>
          <w:ilvl w:val="0"/>
          <w:numId w:val="2"/>
        </w:numPr>
        <w:spacing w:after="0" w:line="259" w:lineRule="auto"/>
        <w:ind w:right="0"/>
        <w:rPr>
          <w:szCs w:val="24"/>
        </w:rPr>
      </w:pPr>
      <w:r w:rsidRPr="003C0E1A">
        <w:rPr>
          <w:szCs w:val="24"/>
        </w:rPr>
        <w:t>Enter the number of skill sets required in the blue area(s)</w:t>
      </w:r>
    </w:p>
    <w:p w14:paraId="7FAEE14E" w14:textId="77777777" w:rsidR="00402610" w:rsidRPr="003C0E1A" w:rsidRDefault="00402610" w:rsidP="00402610">
      <w:pPr>
        <w:spacing w:after="0"/>
        <w:rPr>
          <w:rFonts w:ascii="Arial" w:hAnsi="Arial" w:cs="Arial"/>
          <w:sz w:val="24"/>
          <w:szCs w:val="24"/>
        </w:rPr>
      </w:pPr>
    </w:p>
    <w:p w14:paraId="73066571" w14:textId="77777777" w:rsidR="00402610" w:rsidRPr="003C0E1A" w:rsidRDefault="00402610" w:rsidP="00402610">
      <w:pPr>
        <w:pStyle w:val="ListParagraph"/>
        <w:numPr>
          <w:ilvl w:val="0"/>
          <w:numId w:val="2"/>
        </w:numPr>
        <w:spacing w:after="0" w:line="259" w:lineRule="auto"/>
        <w:ind w:right="0"/>
        <w:rPr>
          <w:szCs w:val="24"/>
        </w:rPr>
      </w:pPr>
      <w:r w:rsidRPr="003C0E1A">
        <w:rPr>
          <w:szCs w:val="24"/>
        </w:rPr>
        <w:t xml:space="preserve">Page 2 covers the actual resource you want to use. </w:t>
      </w:r>
    </w:p>
    <w:p w14:paraId="576EA6D8" w14:textId="77777777" w:rsidR="00402610" w:rsidRPr="003C0E1A" w:rsidRDefault="00402610" w:rsidP="00402610">
      <w:pPr>
        <w:pStyle w:val="ListParagraph"/>
        <w:numPr>
          <w:ilvl w:val="0"/>
          <w:numId w:val="2"/>
        </w:numPr>
        <w:spacing w:after="0" w:line="259" w:lineRule="auto"/>
        <w:ind w:right="0"/>
        <w:rPr>
          <w:szCs w:val="24"/>
        </w:rPr>
      </w:pPr>
      <w:r w:rsidRPr="003C0E1A">
        <w:rPr>
          <w:szCs w:val="24"/>
        </w:rPr>
        <w:t xml:space="preserve">It is in 2 parts with the top half having a drop-down list of current role profiles. The bottom half is for requests outside of these and can include requests for event specific role profiles that can be created. Importantly this page also covers the crucial question of AFH which causes an enormous amount of work. If an event involves overnight, then please get the question asked when you submit the form. </w:t>
      </w:r>
    </w:p>
    <w:p w14:paraId="4B03A3FB" w14:textId="77777777" w:rsidR="00402610" w:rsidRPr="003C0E1A" w:rsidRDefault="00402610" w:rsidP="00402610">
      <w:pPr>
        <w:pStyle w:val="ListParagraph"/>
        <w:numPr>
          <w:ilvl w:val="0"/>
          <w:numId w:val="2"/>
        </w:numPr>
        <w:spacing w:after="0" w:line="259" w:lineRule="auto"/>
        <w:ind w:right="0"/>
        <w:rPr>
          <w:szCs w:val="24"/>
        </w:rPr>
      </w:pPr>
      <w:r w:rsidRPr="003C0E1A">
        <w:rPr>
          <w:szCs w:val="24"/>
        </w:rPr>
        <w:t>Page 2 also allows you to treat this as a live document and add skills as the event progresses</w:t>
      </w:r>
    </w:p>
    <w:p w14:paraId="4B9CF002" w14:textId="77777777" w:rsidR="00402610" w:rsidRPr="00D34F4C" w:rsidRDefault="00402610" w:rsidP="00D34F4C">
      <w:pPr>
        <w:spacing w:after="0"/>
        <w:rPr>
          <w:rFonts w:ascii="Arial" w:hAnsi="Arial" w:cs="Arial"/>
          <w:sz w:val="24"/>
          <w:szCs w:val="24"/>
        </w:rPr>
      </w:pPr>
    </w:p>
    <w:sectPr w:rsidR="00402610" w:rsidRPr="00D34F4C" w:rsidSect="00D34F4C">
      <w:headerReference w:type="default" r:id="rId7"/>
      <w:pgSz w:w="11906" w:h="16838"/>
      <w:pgMar w:top="709" w:right="1440" w:bottom="567"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E93BA" w14:textId="77777777" w:rsidR="00D34F4C" w:rsidRDefault="00D34F4C" w:rsidP="00D34F4C">
      <w:pPr>
        <w:spacing w:after="0" w:line="240" w:lineRule="auto"/>
      </w:pPr>
      <w:r>
        <w:separator/>
      </w:r>
    </w:p>
  </w:endnote>
  <w:endnote w:type="continuationSeparator" w:id="0">
    <w:p w14:paraId="572C12FF" w14:textId="77777777" w:rsidR="00D34F4C" w:rsidRDefault="00D34F4C" w:rsidP="00D3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71D9" w14:textId="77777777" w:rsidR="00D34F4C" w:rsidRDefault="00D34F4C" w:rsidP="00D34F4C">
      <w:pPr>
        <w:spacing w:after="0" w:line="240" w:lineRule="auto"/>
      </w:pPr>
      <w:r>
        <w:separator/>
      </w:r>
    </w:p>
  </w:footnote>
  <w:footnote w:type="continuationSeparator" w:id="0">
    <w:p w14:paraId="69F205ED" w14:textId="77777777" w:rsidR="00D34F4C" w:rsidRDefault="00D34F4C" w:rsidP="00D34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24BE" w14:textId="16D115F9" w:rsidR="00D34F4C" w:rsidRDefault="00D34F4C" w:rsidP="00D34F4C">
    <w:pPr>
      <w:pStyle w:val="Header"/>
      <w:jc w:val="center"/>
    </w:pPr>
    <w:r>
      <w:t>OFFICIAL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993"/>
    <w:multiLevelType w:val="hybridMultilevel"/>
    <w:tmpl w:val="2088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9B07D8"/>
    <w:multiLevelType w:val="hybridMultilevel"/>
    <w:tmpl w:val="9264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831806">
    <w:abstractNumId w:val="0"/>
  </w:num>
  <w:num w:numId="2" w16cid:durableId="127089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4C"/>
    <w:rsid w:val="002B6099"/>
    <w:rsid w:val="003B567D"/>
    <w:rsid w:val="003C0E1A"/>
    <w:rsid w:val="00402610"/>
    <w:rsid w:val="008C0334"/>
    <w:rsid w:val="00D34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B2657"/>
  <w15:chartTrackingRefBased/>
  <w15:docId w15:val="{6E50A0E9-C799-404D-89E9-2D65B80E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F4C"/>
  </w:style>
  <w:style w:type="paragraph" w:styleId="Footer">
    <w:name w:val="footer"/>
    <w:basedOn w:val="Normal"/>
    <w:link w:val="FooterChar"/>
    <w:uiPriority w:val="99"/>
    <w:unhideWhenUsed/>
    <w:rsid w:val="00D34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F4C"/>
  </w:style>
  <w:style w:type="table" w:customStyle="1" w:styleId="TableGrid4">
    <w:name w:val="Table Grid4"/>
    <w:basedOn w:val="TableNormal"/>
    <w:next w:val="TableGrid"/>
    <w:rsid w:val="00D34F4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umbered Para 1,No Spacing1,List Paragraph Char Char Char,Indicator Text,Bullet Points,MAIN CONTENT,List Paragraph11,Colorful List - Accent 11,Bullet 1,List Paragraph2,Normal numbered,OBC Bullet,List Paragraph12,Bullet Style,L"/>
    <w:basedOn w:val="Normal"/>
    <w:link w:val="ListParagraphChar"/>
    <w:uiPriority w:val="34"/>
    <w:qFormat/>
    <w:rsid w:val="00402610"/>
    <w:pPr>
      <w:spacing w:after="5" w:line="249" w:lineRule="auto"/>
      <w:ind w:left="720" w:right="859" w:hanging="10"/>
      <w:contextualSpacing/>
    </w:pPr>
    <w:rPr>
      <w:rFonts w:ascii="Arial" w:eastAsia="Arial" w:hAnsi="Arial" w:cs="Arial"/>
      <w:color w:val="000000"/>
      <w:kern w:val="0"/>
      <w:sz w:val="24"/>
      <w:lang w:eastAsia="en-GB"/>
      <w14:ligatures w14:val="none"/>
    </w:rPr>
  </w:style>
  <w:style w:type="character" w:customStyle="1" w:styleId="ListParagraphChar">
    <w:name w:val="List Paragraph Char"/>
    <w:aliases w:val="Dot pt Char,Numbered Para 1 Char,No Spacing1 Char,List Paragraph Char Char Char Char,Indicator Text Char,Bullet Points Char,MAIN CONTENT Char,List Paragraph11 Char,Colorful List - Accent 11 Char,Bullet 1 Char,List Paragraph2 Char"/>
    <w:basedOn w:val="DefaultParagraphFont"/>
    <w:link w:val="ListParagraph"/>
    <w:uiPriority w:val="34"/>
    <w:qFormat/>
    <w:locked/>
    <w:rsid w:val="00402610"/>
    <w:rPr>
      <w:rFonts w:ascii="Arial" w:eastAsia="Arial" w:hAnsi="Arial" w:cs="Arial"/>
      <w:color w:val="000000"/>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Rose</dc:creator>
  <cp:keywords/>
  <dc:description/>
  <cp:lastModifiedBy>Mark Rose</cp:lastModifiedBy>
  <cp:revision>4</cp:revision>
  <dcterms:created xsi:type="dcterms:W3CDTF">2024-05-09T11:29:00Z</dcterms:created>
  <dcterms:modified xsi:type="dcterms:W3CDTF">2024-05-09T11:32:00Z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2024-05-09T11:31:33Z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03a3b7fe-fcae-452f-abd5-18b93b767122</vt:lpwstr>
  </property>
  <property fmtid="{D5CDD505-2E9C-101B-9397-08002B2CF9AE}" pid="8" name="MSIP_Label_d930e673-2975-4bc2-9965-65727a5899c8_ContentBits">
    <vt:lpwstr>0</vt:lpwstr>
  </property>
</Properties>
</file>